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B5" w:rsidRPr="00D12AB5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AB5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Челябинской области</w:t>
      </w:r>
    </w:p>
    <w:p w:rsidR="00D12AB5" w:rsidRPr="00D12AB5" w:rsidRDefault="00D12AB5" w:rsidP="00D1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AB5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D12AB5" w:rsidRPr="00D12AB5" w:rsidRDefault="00D12AB5" w:rsidP="00D1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AB5">
        <w:rPr>
          <w:rFonts w:ascii="Times New Roman" w:hAnsi="Times New Roman" w:cs="Times New Roman"/>
          <w:sz w:val="24"/>
          <w:szCs w:val="24"/>
        </w:rPr>
        <w:t>профессиональная образовательная организация</w:t>
      </w:r>
    </w:p>
    <w:p w:rsidR="00D12AB5" w:rsidRDefault="00D12AB5" w:rsidP="00D1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AB5">
        <w:rPr>
          <w:rFonts w:ascii="Times New Roman" w:hAnsi="Times New Roman" w:cs="Times New Roman"/>
          <w:sz w:val="24"/>
          <w:szCs w:val="24"/>
        </w:rPr>
        <w:t>«Златоустовский техникум технологий и экономики»</w:t>
      </w:r>
    </w:p>
    <w:p w:rsidR="00D12AB5" w:rsidRPr="00D12AB5" w:rsidRDefault="00D12AB5" w:rsidP="00D1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B5" w:rsidRPr="00D12AB5" w:rsidRDefault="00D12AB5" w:rsidP="00D1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B5" w:rsidRPr="00D12AB5" w:rsidRDefault="00D12AB5" w:rsidP="00D1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B5" w:rsidRPr="00D12AB5" w:rsidRDefault="00D12AB5" w:rsidP="00D12AB5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B5" w:rsidRPr="009A5033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Pr="00D12AB5" w:rsidRDefault="00D12AB5" w:rsidP="00D1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Pr="009A5033" w:rsidRDefault="00D12AB5" w:rsidP="00D12AB5">
      <w:pPr>
        <w:spacing w:after="0" w:line="240" w:lineRule="auto"/>
        <w:jc w:val="center"/>
        <w:rPr>
          <w:b/>
        </w:rPr>
      </w:pPr>
    </w:p>
    <w:p w:rsidR="00D12AB5" w:rsidRPr="009A5033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E0D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Комплексное задание 1 уровня</w:t>
      </w:r>
    </w:p>
    <w:p w:rsidR="00D12AB5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2AB5" w:rsidRPr="00871CA0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областного конкурса профессионального мастерства мастеров</w:t>
      </w:r>
    </w:p>
    <w:p w:rsidR="00D12AB5" w:rsidRPr="00871CA0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производственного обучения (руководителей практики из числа</w:t>
      </w:r>
    </w:p>
    <w:p w:rsidR="00D12AB5" w:rsidRPr="00871CA0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педагогических работников) областных государственных бюджетных и</w:t>
      </w:r>
    </w:p>
    <w:p w:rsidR="00D12AB5" w:rsidRPr="00871CA0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автономных учреждений - профессиональных образовательных</w:t>
      </w:r>
    </w:p>
    <w:p w:rsidR="00D12AB5" w:rsidRPr="00871CA0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организаций по укрупненной группе специальностей</w:t>
      </w:r>
    </w:p>
    <w:p w:rsidR="00D12AB5" w:rsidRPr="00871CA0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22.00.00 Технологии материалов</w:t>
      </w:r>
    </w:p>
    <w:p w:rsidR="00D12AB5" w:rsidRPr="00871CA0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71C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(Сварочные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технологии</w:t>
      </w:r>
      <w:r w:rsidRPr="00871C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D12AB5" w:rsidRPr="00AE0D5E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12AB5" w:rsidRDefault="00D12AB5" w:rsidP="00D1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ТЕСТОВЫЕ ЗАДАНИЯ</w:t>
      </w:r>
    </w:p>
    <w:p w:rsidR="00D12AB5" w:rsidRPr="009A5033" w:rsidRDefault="00D12AB5" w:rsidP="00D12AB5">
      <w:pPr>
        <w:spacing w:after="0" w:line="240" w:lineRule="auto"/>
        <w:jc w:val="center"/>
        <w:rPr>
          <w:b/>
        </w:rPr>
      </w:pPr>
    </w:p>
    <w:p w:rsidR="00D12AB5" w:rsidRPr="009A5033" w:rsidRDefault="00D12AB5" w:rsidP="00D12AB5">
      <w:pPr>
        <w:spacing w:after="0" w:line="240" w:lineRule="auto"/>
        <w:jc w:val="center"/>
        <w:rPr>
          <w:b/>
        </w:rPr>
      </w:pPr>
    </w:p>
    <w:p w:rsidR="00D12AB5" w:rsidRPr="009A5033" w:rsidRDefault="00D12AB5" w:rsidP="00D12AB5">
      <w:pPr>
        <w:spacing w:after="0" w:line="240" w:lineRule="auto"/>
        <w:jc w:val="center"/>
        <w:rPr>
          <w:b/>
        </w:rPr>
      </w:pPr>
    </w:p>
    <w:p w:rsidR="00D12AB5" w:rsidRPr="009A5033" w:rsidRDefault="00D12AB5" w:rsidP="00D12AB5">
      <w:pPr>
        <w:spacing w:after="0" w:line="240" w:lineRule="auto"/>
        <w:jc w:val="center"/>
        <w:rPr>
          <w:b/>
        </w:rPr>
      </w:pPr>
    </w:p>
    <w:p w:rsidR="00D12AB5" w:rsidRPr="009A5033" w:rsidRDefault="00D12AB5" w:rsidP="00D12AB5">
      <w:pPr>
        <w:spacing w:after="0" w:line="240" w:lineRule="auto"/>
        <w:jc w:val="center"/>
        <w:rPr>
          <w:b/>
        </w:rPr>
      </w:pPr>
    </w:p>
    <w:p w:rsidR="00D12AB5" w:rsidRPr="009A5033" w:rsidRDefault="00D12AB5" w:rsidP="00D12AB5">
      <w:pPr>
        <w:spacing w:after="0" w:line="240" w:lineRule="auto"/>
        <w:jc w:val="center"/>
        <w:rPr>
          <w:b/>
        </w:rPr>
      </w:pPr>
    </w:p>
    <w:p w:rsidR="00D12AB5" w:rsidRPr="009A5033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b/>
        </w:rPr>
      </w:pPr>
    </w:p>
    <w:p w:rsidR="00735ED0" w:rsidRDefault="00735ED0" w:rsidP="00D12AB5">
      <w:pPr>
        <w:spacing w:after="0" w:line="240" w:lineRule="auto"/>
        <w:jc w:val="center"/>
        <w:rPr>
          <w:b/>
        </w:rPr>
      </w:pPr>
    </w:p>
    <w:p w:rsidR="00735ED0" w:rsidRDefault="00735ED0" w:rsidP="00D12AB5">
      <w:pPr>
        <w:spacing w:after="0" w:line="240" w:lineRule="auto"/>
        <w:jc w:val="center"/>
        <w:rPr>
          <w:b/>
        </w:rPr>
      </w:pPr>
    </w:p>
    <w:p w:rsidR="00735ED0" w:rsidRDefault="00735ED0" w:rsidP="00D12AB5">
      <w:pPr>
        <w:spacing w:after="0" w:line="240" w:lineRule="auto"/>
        <w:jc w:val="center"/>
        <w:rPr>
          <w:b/>
        </w:rPr>
      </w:pPr>
    </w:p>
    <w:p w:rsidR="00735ED0" w:rsidRDefault="00735ED0" w:rsidP="00D12AB5">
      <w:pPr>
        <w:spacing w:after="0" w:line="240" w:lineRule="auto"/>
        <w:jc w:val="center"/>
        <w:rPr>
          <w:b/>
        </w:rPr>
      </w:pPr>
    </w:p>
    <w:p w:rsidR="0021511A" w:rsidRDefault="0021511A" w:rsidP="00D12AB5">
      <w:pPr>
        <w:spacing w:after="0" w:line="240" w:lineRule="auto"/>
        <w:jc w:val="center"/>
        <w:rPr>
          <w:b/>
        </w:rPr>
      </w:pPr>
    </w:p>
    <w:p w:rsidR="0021511A" w:rsidRDefault="0021511A" w:rsidP="00D12AB5">
      <w:pPr>
        <w:spacing w:after="0" w:line="240" w:lineRule="auto"/>
        <w:jc w:val="center"/>
        <w:rPr>
          <w:b/>
        </w:rPr>
      </w:pPr>
    </w:p>
    <w:p w:rsidR="00D12AB5" w:rsidRDefault="00D12AB5" w:rsidP="00D1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ED0">
        <w:rPr>
          <w:rFonts w:ascii="Times New Roman" w:hAnsi="Times New Roman" w:cs="Times New Roman"/>
          <w:sz w:val="28"/>
          <w:szCs w:val="28"/>
        </w:rPr>
        <w:t>Златоуст, 2019 г.</w:t>
      </w:r>
    </w:p>
    <w:p w:rsidR="006B321C" w:rsidRPr="00735ED0" w:rsidRDefault="006B321C" w:rsidP="00D1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AB5" w:rsidRPr="00735ED0" w:rsidRDefault="00735ED0" w:rsidP="00D12A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ED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83C84" w:rsidRPr="009D23E0" w:rsidRDefault="00F57B50" w:rsidP="00E83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задание №1 </w:t>
      </w:r>
      <w:r w:rsidR="00D12AB5" w:rsidRPr="009D23E0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2AB5" w:rsidRPr="009D23E0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0D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B321C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="009D23E0" w:rsidRPr="009D23E0">
        <w:rPr>
          <w:rFonts w:ascii="Times New Roman" w:hAnsi="Times New Roman" w:cs="Times New Roman"/>
          <w:sz w:val="28"/>
          <w:szCs w:val="28"/>
        </w:rPr>
        <w:t xml:space="preserve">«Сварщик». </w:t>
      </w:r>
      <w:r w:rsidR="00E83C84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0D44C2">
        <w:rPr>
          <w:rFonts w:ascii="Times New Roman" w:hAnsi="Times New Roman" w:cs="Times New Roman"/>
          <w:sz w:val="28"/>
          <w:szCs w:val="28"/>
        </w:rPr>
        <w:t xml:space="preserve"> </w:t>
      </w:r>
      <w:r w:rsidR="00E83C84">
        <w:rPr>
          <w:rFonts w:ascii="Times New Roman" w:hAnsi="Times New Roman" w:cs="Times New Roman"/>
          <w:sz w:val="28"/>
          <w:szCs w:val="28"/>
        </w:rPr>
        <w:t xml:space="preserve">стандарт описывает </w:t>
      </w:r>
      <w:r w:rsidR="00E83C84" w:rsidRPr="009D23E0">
        <w:rPr>
          <w:rFonts w:ascii="Times New Roman" w:hAnsi="Times New Roman" w:cs="Times New Roman"/>
          <w:sz w:val="28"/>
          <w:szCs w:val="28"/>
        </w:rPr>
        <w:t xml:space="preserve">требуемые знания и умения. </w:t>
      </w:r>
      <w:r w:rsidR="00E83C84">
        <w:rPr>
          <w:rFonts w:ascii="Times New Roman" w:hAnsi="Times New Roman" w:cs="Times New Roman"/>
          <w:sz w:val="28"/>
          <w:szCs w:val="28"/>
        </w:rPr>
        <w:t xml:space="preserve">Это </w:t>
      </w:r>
      <w:r w:rsidR="00E83C84" w:rsidRPr="009D23E0">
        <w:rPr>
          <w:rFonts w:ascii="Times New Roman" w:hAnsi="Times New Roman" w:cs="Times New Roman"/>
          <w:sz w:val="28"/>
          <w:szCs w:val="28"/>
        </w:rPr>
        <w:t>основа для разработки содержания профессион</w:t>
      </w:r>
      <w:r w:rsidR="00E83C84">
        <w:rPr>
          <w:rFonts w:ascii="Times New Roman" w:hAnsi="Times New Roman" w:cs="Times New Roman"/>
          <w:sz w:val="28"/>
          <w:szCs w:val="28"/>
        </w:rPr>
        <w:t>альных образовательных программ</w:t>
      </w:r>
      <w:r w:rsidR="00E83C84" w:rsidRPr="009D23E0">
        <w:rPr>
          <w:rFonts w:ascii="Times New Roman" w:hAnsi="Times New Roman" w:cs="Times New Roman"/>
          <w:sz w:val="28"/>
          <w:szCs w:val="28"/>
        </w:rPr>
        <w:t xml:space="preserve"> при организации обучения, повышения квалификации, аттестации персонала</w:t>
      </w:r>
      <w:r w:rsidR="00E83C84">
        <w:rPr>
          <w:rFonts w:ascii="Times New Roman" w:hAnsi="Times New Roman" w:cs="Times New Roman"/>
          <w:sz w:val="28"/>
          <w:szCs w:val="28"/>
        </w:rPr>
        <w:t>.</w:t>
      </w:r>
    </w:p>
    <w:p w:rsidR="00735ED0" w:rsidRDefault="00F57B50" w:rsidP="00735E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представляют собой ФОС</w:t>
      </w:r>
      <w:r w:rsidR="009D23E0">
        <w:rPr>
          <w:rFonts w:ascii="Times New Roman" w:hAnsi="Times New Roman" w:cs="Times New Roman"/>
          <w:sz w:val="28"/>
          <w:szCs w:val="28"/>
        </w:rPr>
        <w:t xml:space="preserve">, которые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F57B50">
        <w:rPr>
          <w:rFonts w:ascii="Times New Roman" w:hAnsi="Times New Roman" w:cs="Times New Roman"/>
          <w:bCs/>
          <w:sz w:val="28"/>
          <w:szCs w:val="28"/>
        </w:rPr>
        <w:t>ООО «Центра подготовки специалистов «Сварка и Контроль»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</w:t>
      </w:r>
      <w:r w:rsidRPr="00F57B50">
        <w:rPr>
          <w:rFonts w:ascii="Times New Roman" w:hAnsi="Times New Roman" w:cs="Times New Roman"/>
          <w:bCs/>
          <w:sz w:val="28"/>
          <w:szCs w:val="28"/>
        </w:rPr>
        <w:t>руководством Шахматова Дениса Михайловича,</w:t>
      </w:r>
      <w:r w:rsidR="000D4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7B50">
        <w:rPr>
          <w:rFonts w:ascii="Times New Roman" w:hAnsi="Times New Roman" w:cs="Times New Roman"/>
          <w:bCs/>
          <w:sz w:val="28"/>
          <w:szCs w:val="28"/>
        </w:rPr>
        <w:t>директора ООО «Центр подготовки специалистов «Сварка и Контроль», руководителя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r w:rsidRPr="00F57B50">
        <w:rPr>
          <w:rFonts w:ascii="Times New Roman" w:hAnsi="Times New Roman" w:cs="Times New Roman"/>
          <w:bCs/>
          <w:sz w:val="28"/>
          <w:szCs w:val="28"/>
        </w:rPr>
        <w:t>по профессиональным стандартам в СПКС, к.т.н., эксперт</w:t>
      </w:r>
      <w:r w:rsidR="00735ED0">
        <w:rPr>
          <w:rFonts w:ascii="Times New Roman" w:hAnsi="Times New Roman" w:cs="Times New Roman"/>
          <w:bCs/>
          <w:sz w:val="28"/>
          <w:szCs w:val="28"/>
        </w:rPr>
        <w:t>а</w:t>
      </w:r>
      <w:r w:rsidRPr="00F57B50">
        <w:rPr>
          <w:rFonts w:ascii="Times New Roman" w:hAnsi="Times New Roman" w:cs="Times New Roman"/>
          <w:bCs/>
          <w:sz w:val="28"/>
          <w:szCs w:val="28"/>
        </w:rPr>
        <w:t xml:space="preserve"> при Президенте РФ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профессиональным квалификациям. </w:t>
      </w:r>
    </w:p>
    <w:p w:rsidR="00F57B50" w:rsidRDefault="00F57B50" w:rsidP="00735E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Тесты используются при </w:t>
      </w:r>
      <w:r w:rsidR="000D44C2">
        <w:rPr>
          <w:rFonts w:ascii="Times New Roman" w:hAnsi="Times New Roman" w:cs="Times New Roman"/>
          <w:bCs/>
          <w:sz w:val="28"/>
          <w:szCs w:val="28"/>
        </w:rPr>
        <w:t xml:space="preserve">аттестации </w:t>
      </w:r>
      <w:r w:rsidR="0021511A">
        <w:rPr>
          <w:rFonts w:ascii="Times New Roman" w:hAnsi="Times New Roman" w:cs="Times New Roman"/>
          <w:bCs/>
          <w:sz w:val="28"/>
          <w:szCs w:val="28"/>
        </w:rPr>
        <w:t xml:space="preserve">сварщиков на 2 </w:t>
      </w:r>
      <w:r w:rsidR="001A533A">
        <w:rPr>
          <w:rFonts w:ascii="Times New Roman" w:hAnsi="Times New Roman" w:cs="Times New Roman"/>
          <w:bCs/>
          <w:sz w:val="28"/>
          <w:szCs w:val="28"/>
        </w:rPr>
        <w:t xml:space="preserve"> квалификационный уровень.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5ED0" w:rsidRDefault="00735ED0" w:rsidP="00735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ED0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вопросов в тестовом задании – </w:t>
      </w:r>
      <w:r w:rsidR="0021511A" w:rsidRPr="0021511A">
        <w:rPr>
          <w:rFonts w:ascii="Times New Roman" w:hAnsi="Times New Roman" w:cs="Times New Roman"/>
          <w:sz w:val="28"/>
          <w:szCs w:val="28"/>
        </w:rPr>
        <w:t>105</w:t>
      </w:r>
      <w:r w:rsidR="002151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5ED0">
        <w:rPr>
          <w:rFonts w:ascii="Times New Roman" w:hAnsi="Times New Roman" w:cs="Times New Roman"/>
          <w:color w:val="000000"/>
          <w:sz w:val="28"/>
          <w:szCs w:val="28"/>
        </w:rPr>
        <w:t>, индивидуальное тестовое задание включает 40 вопросов.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Тесты состоят из 3 блоков</w:t>
      </w:r>
      <w:r w:rsidRPr="0021511A">
        <w:rPr>
          <w:rFonts w:ascii="Times New Roman" w:hAnsi="Times New Roman" w:cs="Times New Roman"/>
          <w:bCs/>
          <w:sz w:val="28"/>
          <w:szCs w:val="28"/>
        </w:rPr>
        <w:t>:</w:t>
      </w:r>
    </w:p>
    <w:p w:rsidR="0021511A" w:rsidRPr="0021511A" w:rsidRDefault="00E64FB3" w:rsidP="00E64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B3">
        <w:rPr>
          <w:rFonts w:ascii="Times New Roman" w:hAnsi="Times New Roman" w:cs="Times New Roman"/>
          <w:bCs/>
          <w:sz w:val="28"/>
          <w:szCs w:val="28"/>
        </w:rPr>
        <w:t>БЛОК 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1511A" w:rsidRPr="00E64FB3">
        <w:rPr>
          <w:rFonts w:ascii="Times New Roman" w:hAnsi="Times New Roman" w:cs="Times New Roman"/>
          <w:bCs/>
          <w:sz w:val="28"/>
          <w:szCs w:val="28"/>
        </w:rPr>
        <w:t xml:space="preserve"> Задания</w:t>
      </w:r>
      <w:r w:rsidR="0021511A" w:rsidRPr="0021511A">
        <w:rPr>
          <w:rFonts w:ascii="Times New Roman" w:hAnsi="Times New Roman" w:cs="Times New Roman"/>
          <w:bCs/>
          <w:sz w:val="28"/>
          <w:szCs w:val="28"/>
        </w:rPr>
        <w:t xml:space="preserve"> теоретического этапа профессионального экзамена</w:t>
      </w:r>
    </w:p>
    <w:p w:rsidR="0021511A" w:rsidRDefault="0021511A" w:rsidP="00E64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11A">
        <w:rPr>
          <w:rFonts w:ascii="Times New Roman" w:hAnsi="Times New Roman" w:cs="Times New Roman"/>
          <w:bCs/>
          <w:sz w:val="28"/>
          <w:szCs w:val="28"/>
        </w:rPr>
        <w:t>Квалификация: Сварщик дуговой сварки неплавящимся электродом в защитном газе (2 уровень квалификации)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(35 вопросов);</w:t>
      </w:r>
    </w:p>
    <w:p w:rsidR="00E64FB3" w:rsidRPr="0021511A" w:rsidRDefault="00E64FB3" w:rsidP="00E64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FB3" w:rsidRPr="00E64FB3" w:rsidRDefault="00E64FB3" w:rsidP="00E64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B3">
        <w:rPr>
          <w:rFonts w:ascii="Times New Roman" w:hAnsi="Times New Roman" w:cs="Times New Roman"/>
          <w:bCs/>
          <w:sz w:val="28"/>
          <w:szCs w:val="28"/>
        </w:rPr>
        <w:t>БЛОК 2. Задания теоретического этапа профессионального экзамена</w:t>
      </w:r>
    </w:p>
    <w:p w:rsidR="00E64FB3" w:rsidRDefault="00E64FB3" w:rsidP="00E64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FB3">
        <w:rPr>
          <w:rFonts w:ascii="Times New Roman" w:hAnsi="Times New Roman" w:cs="Times New Roman"/>
          <w:bCs/>
          <w:sz w:val="28"/>
          <w:szCs w:val="28"/>
        </w:rPr>
        <w:t>Квалификация: Сварщик дуговой сварки плавящимся электродом в защитном газе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FB3">
        <w:rPr>
          <w:rFonts w:ascii="Times New Roman" w:hAnsi="Times New Roman" w:cs="Times New Roman"/>
          <w:bCs/>
          <w:sz w:val="28"/>
          <w:szCs w:val="28"/>
        </w:rPr>
        <w:t xml:space="preserve">(2 уровень квалификации) </w:t>
      </w:r>
      <w:r>
        <w:rPr>
          <w:rFonts w:ascii="Times New Roman" w:hAnsi="Times New Roman" w:cs="Times New Roman"/>
          <w:bCs/>
          <w:sz w:val="28"/>
          <w:szCs w:val="28"/>
        </w:rPr>
        <w:t>(35 вопросов);</w:t>
      </w:r>
    </w:p>
    <w:p w:rsidR="00E64FB3" w:rsidRPr="00E64FB3" w:rsidRDefault="00E64FB3" w:rsidP="00E64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A2B" w:rsidRPr="00436A2B" w:rsidRDefault="00E64FB3" w:rsidP="0043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B3">
        <w:rPr>
          <w:rFonts w:ascii="Times New Roman" w:hAnsi="Times New Roman" w:cs="Times New Roman"/>
          <w:bCs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36A2B" w:rsidRPr="00436A2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436A2B" w:rsidRPr="00436A2B">
        <w:rPr>
          <w:rFonts w:ascii="Times New Roman" w:hAnsi="Times New Roman" w:cs="Times New Roman"/>
          <w:bCs/>
          <w:sz w:val="28"/>
          <w:szCs w:val="28"/>
        </w:rPr>
        <w:t>Задания теоретического этапа профессионального экзамена</w:t>
      </w:r>
    </w:p>
    <w:p w:rsidR="00436A2B" w:rsidRPr="00436A2B" w:rsidRDefault="00436A2B" w:rsidP="0043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6A2B">
        <w:rPr>
          <w:rFonts w:ascii="Times New Roman" w:hAnsi="Times New Roman" w:cs="Times New Roman"/>
          <w:bCs/>
          <w:sz w:val="28"/>
          <w:szCs w:val="28"/>
        </w:rPr>
        <w:t xml:space="preserve">Квалификация: Сварщик дуговой сварки плавящимся покрытым электродом </w:t>
      </w:r>
    </w:p>
    <w:p w:rsidR="00436A2B" w:rsidRPr="00436A2B" w:rsidRDefault="00436A2B" w:rsidP="0043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A2B">
        <w:rPr>
          <w:rFonts w:ascii="Times New Roman" w:hAnsi="Times New Roman" w:cs="Times New Roman"/>
          <w:bCs/>
          <w:sz w:val="28"/>
          <w:szCs w:val="28"/>
        </w:rPr>
        <w:t xml:space="preserve">(2 уровень квалификации) </w:t>
      </w:r>
      <w:r>
        <w:rPr>
          <w:rFonts w:ascii="Times New Roman" w:hAnsi="Times New Roman" w:cs="Times New Roman"/>
          <w:bCs/>
          <w:sz w:val="28"/>
          <w:szCs w:val="28"/>
        </w:rPr>
        <w:t>(35 вопросов).</w:t>
      </w:r>
    </w:p>
    <w:p w:rsidR="00436A2B" w:rsidRDefault="00436A2B" w:rsidP="0043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5ED0" w:rsidRPr="00735ED0" w:rsidRDefault="00735ED0" w:rsidP="00735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35ED0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заданий – </w:t>
      </w:r>
      <w:r w:rsidRPr="00735ED0">
        <w:rPr>
          <w:rFonts w:ascii="Times New Roman" w:hAnsi="Times New Roman" w:cs="Times New Roman"/>
          <w:sz w:val="28"/>
          <w:szCs w:val="28"/>
        </w:rPr>
        <w:t>60</w:t>
      </w:r>
      <w:r w:rsidRPr="00735ED0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735ED0" w:rsidRPr="00735ED0" w:rsidRDefault="00735ED0" w:rsidP="00735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ED0">
        <w:rPr>
          <w:rFonts w:ascii="Times New Roman" w:hAnsi="Times New Roman" w:cs="Times New Roman"/>
          <w:color w:val="000000"/>
          <w:sz w:val="28"/>
          <w:szCs w:val="28"/>
        </w:rPr>
        <w:t xml:space="preserve">Данное задание оценивается максимально в </w:t>
      </w:r>
      <w:r w:rsidRPr="00735ED0">
        <w:rPr>
          <w:rFonts w:ascii="Times New Roman" w:hAnsi="Times New Roman" w:cs="Times New Roman"/>
          <w:sz w:val="28"/>
          <w:szCs w:val="28"/>
        </w:rPr>
        <w:t>20</w:t>
      </w:r>
      <w:r w:rsidR="000D44C2">
        <w:rPr>
          <w:rFonts w:ascii="Times New Roman" w:hAnsi="Times New Roman" w:cs="Times New Roman"/>
          <w:sz w:val="28"/>
          <w:szCs w:val="28"/>
        </w:rPr>
        <w:t xml:space="preserve"> </w:t>
      </w:r>
      <w:r w:rsidRPr="00735ED0">
        <w:rPr>
          <w:rFonts w:ascii="Times New Roman" w:hAnsi="Times New Roman" w:cs="Times New Roman"/>
          <w:color w:val="000000"/>
          <w:sz w:val="28"/>
          <w:szCs w:val="28"/>
        </w:rPr>
        <w:t>баллов, по 0,5 баллов за</w:t>
      </w:r>
    </w:p>
    <w:p w:rsidR="00735ED0" w:rsidRDefault="00735ED0" w:rsidP="00735E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ED0">
        <w:rPr>
          <w:rFonts w:ascii="Times New Roman" w:hAnsi="Times New Roman" w:cs="Times New Roman"/>
          <w:color w:val="000000"/>
          <w:sz w:val="28"/>
          <w:szCs w:val="28"/>
        </w:rPr>
        <w:t>каждый правильный ответ.</w:t>
      </w:r>
    </w:p>
    <w:p w:rsidR="001A533A" w:rsidRDefault="001A533A" w:rsidP="00735E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533A" w:rsidRDefault="001A533A" w:rsidP="00735E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533A" w:rsidRDefault="001A533A" w:rsidP="00735E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D8B" w:rsidRDefault="00280D8B" w:rsidP="002151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F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ТЕСТОВЫЕ ЗАДАНИЯ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Блок 1. ЗАДАНИЯ ТЕОРЕТИЧЕСКОГО ЭТАПА ПРОФЕССИОНАЛЬНОГО ЭКЗАМЕНА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Квалификация: Сварщик дуговой сварки неплавящимся электродом в защитном газе (2 уровень квалификации)</w:t>
      </w:r>
    </w:p>
    <w:tbl>
      <w:tblPr>
        <w:tblW w:w="10206" w:type="dxa"/>
        <w:tblInd w:w="-444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0206"/>
      </w:tblGrid>
      <w:tr w:rsidR="0021511A" w:rsidTr="0021511A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предложенных вариантов ответов выберите один правильный и запишите его номер в строке "Ответ"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определение термина "подрез" согласно РД 03-606-03?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 в виде полости или впадины, образовавшийся при усадке расплавленного металла при затвердевании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конусообразные углубления на границе поверхности шва с основным металлом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сваренных кромок друг относительно друга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 сварного соединения в виде разрыва металла в сварном шве и (или) прилегающих к нему зонах сварного соединения и основного металла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наиболее полные требования к качеству сварных швов, которые предъявляются при визуальном контроле?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должны иметь гладкую или равномерно чешуйчатую поверхность без резких переходов к основному металлу; должны быть плотными по всей длине и не иметь видимых поверхностных дефектов; геометрические размеры сварных швов должны соответствовать требованиям нормативной документации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 шва и околошовной зоны не должен иметь трещин любой ориентации и длины; кратеры швов в местах остановки сварки должны быть переварены; геометрические размеры сварных швов должны соответствовать требованиям технологической карты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должны быть плотными по всей длине и не иметь видимых поверхностных дефектов; допустимы неглубокие подрезы; кратеры швов в местах остановки сварки должны быть не глубокими; геометрические размеры сварных швов должны соответствовать требованиям технологической карты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должны иметь гладкую или равномерно чешуйчатую поверхность без резких переходов к основному металлу; должны быть плотными по всей длине и не иметь видимых поверхностных дефектов; металл шва и околошовной зоны не должен иметь трещин любой ориентации и длины; кратеры швов в местах остановки сварки должны быть переварены, а в местах окончания - заварены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определение термина «многопроходная сварка» согласно ГОСТ Р ИСО 857-1-2009?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Сварка, при которой выполняют шов или наплавляют слой за один проход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Сварка, при которой выполняют шов или наплавляют слой более чем за два прохода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давлением, при которой сила создается прокатными валками после нагрева заготовки различными способами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Сварка, при которой шов выполняют с обеих сторон заготовки за один проход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Укажите, к какому условному классу прочности относятся строительные стали с пределом текучести не менее 440 МПа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прочность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прочность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прочность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правильного варианта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Кто допускается к выполнению электросварочных работ согласно требований Правил технической эксплуатации электроустановок потребителей?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имеющие группу по электробезопасности не ниже II и соответствующие удостоверения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имеющие группу по электробезопасности не ниже III и соответствующие удостоверения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имеющие допуск для работы в электроустановках напряжением выше 1000 В и соответствующие удостоверения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имеющие группу по электробезопасности не ниже IV и соответствующие удостоверения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какой цвет окрашивается корпус баллона для хранения аргона?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сталей относятся к высоколегированным сталям?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20ХГСА, 15Х5МА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12Х18Н12М3ТЛ, 08Х18Н10Т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25Х3МФА, 12ГН2МФАЮ-У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09Г2С, 10ХСНД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Следует ли зачищать каждый слой многослойного шва от шлака?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Следует, так как шлак ухудшает стабильность горения дуги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Следует, чтобы избежать появления шлаковых включений в металле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следует, так как шлак замедляет охлаждение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следует, так как шлак всплывает и обеспечивает защиту нового валика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что распространяется ГОСТ 16037-80?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трубопроводов из сталей и устанавливает основные типы, конструктивные элементы и размеры сварных соединений труб с трубами и арматурой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трубопроводов из алюминия и устанавливает основные типы, конструктивные элементы и размеры сварных соединений труб с трубами и арматурой, в том числе и для изготовления самих труб из листового или полосового материала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трубопроводов из титана и его сплавов и устанавливает основные типы, конструктивные элементы и размеры сварных соединений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из цветных металлов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приёмы уменьшения сварочных  деформаций, напряжений и перемещений путём рационального конструирования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сварные швы симметрично для взаимной компенсации перемещений от отдельных швов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швы асимметрично для компенсации перемещений от отдельных швов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свариваемые детали таким образом, чтобы компенсировать деформации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швы перпендикулярно относительно сварочных напряжений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швы под определенным углом, относительно фронта сварочных напряжений, в зависимости от величины деформаций</w:t>
            </w:r>
          </w:p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Выберите подготовку кромок стыкового соединения листов в соответствии с ГОСТ 14771-76 для односторонней механизированной сварки в углекислом газе деталей толщиной 10 и 16 мм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скос 15° ± 2° с одной или с двух сторон толстой детали до толщины тонкой детали, при этом конструктивные элементы подготовленных кромок и размеры сварного шва выбираются по меньшей толщине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кромок проводится так же, как и при сварке деталей одинаковой толщины, конструктивные элементы подготовленных кромок и размеры сварного шва выбираются по большей толщине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скос 15° ± 2° с одной стороны толстой детали до толщины тонкой детали, при этом конструктивные элементы подготовленных кромок и размеры сварного шва выбираются по большей толщине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приварить подкладную пластину под деталь меньшей толщины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каком случае работу с газовым баллоном необходимо немедленно остановить?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сосуде поднялось выше допустимого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Выявлена неисправность предохранительных клапанов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Выявлена неисправность манометра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пожара, непосредственно угрожающего сосуду, находящемуся под давлением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варианты правильные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каких случаях нормами и правилами пожарной безопасности запрещается проведение сварочных работ?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сосудов, аппаратов, трубопроводов коммуникаций, находящихся под напряжением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свежеокрашенных деталей до полного высыхания краски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сосудов, аппаратов, трубопроводов коммуникаций, находящихся под избыточным давлением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сосудов, аппаратов, трубопроводов коммуникаций, заполненных горючими и токсичными материалами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варианты правильные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каком расстоянии должен располагаться однопостовый источник сварочного тока от сварочного поста согласно Правилам устройства электроустановок (ПЭУ)?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м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каком случае используется сварка блоками или каскадом (секциями)?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сварки металла толщиной более 20-25 мм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сварки металла толщиной 15-20 мм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сварки швов сложной конфигурации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сварки металла толщиной 10-15 мм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содержание углерода и легирующих элементов в стали 30Х3МФ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 - хром; 3 % - молибден; 1 % - фтор; менее 1 % - углерод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0,3 % - хром; 0,03 % - молибден; менее 1 % - ванадий; 1 % - углерод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0,3 % - углерод; около 3 % - хром; менее 1 % - молибден; менее 1 % - ванадий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0,03 % - углерод; 0,3 % - хром; до 0,1 % - молибден; до 0,1 % - ванадий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Расшифруйте обозначение сварного шва на чертеже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5112" cy="166853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90" cy="1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стыкового соединения со скосом двух кромок односторонний; толщина металла 17 мм; выполнен ручной дуговой сваркой в инертных газах плавящимся электродом; параметры шероховатости усиления - 50 мкм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стыкового соединения со скосом двух кромок односторонний; выполнен дуговой сваркой в инертных газах неплавящимся электродом с присадочным металлом; усиление шва снять; параметры шероховатости поверхности шва - 50 мкм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стыкового соединения без скоса кромок двусторонний; выполнен дуговой сваркой в инертных газах неплавящимся электродом без присадочного металла при монтаже изделия; параметр шероховатости околошовной зоны - 50 мкм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по ГОСТ 16037; длина шва 80 мм; ширина 17 мм; выполнен ручной дуговой сваркой; усиление шва снять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расшифровку сварочной проволоки Св-08ГС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Сварочная проволока, содержащая 0,08 % углерода, до 1 % марганца, до 1 % кремния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Сварочная проволока, содержащая 1 % углерода, до 0,8 % марганца, до 1 % кремния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Сварочная проволока, содержащая 0,8 % углерода, до 1 % марганца, до 1 % серы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Сварочная проволока, содержащая 1 % углерода, до 1 % марганца, до 1 % серы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методы удержания сварочной ванны при механизированной сварке в защитных газах в потолочном положении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длины дуги, напряжения; применение импульсного тока, тонких проволок; увеличение расхода защитного газа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длины дуги; увеличение диаметра проволоки; уменьшение расхода защитного газа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скорости сварки; уменьшение расхода защитного газа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длины дуги, напряжения, расхода защитного газа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документ, определяющий технологию и процесс сварки для конкретного изделия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сварки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сварочного оборудования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специалиста сварочного производства I уровня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Что такое магнитное дутье?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 сварочной ванны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кратера при сварке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дуги в результате действия магнитных полей или ферромагнитных масс при сварке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пузырьков в сварочной ванне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Каковы основные причины образования пор при аргонодуговой сварке?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поверхности основного металла ржавчины, масел и других загрязнений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защитного газа с расплавленным металлом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при повышенном токе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при повышенном напряжении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 каких условиях запрещается выполнять сварочные работы?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горючих материалов от места производства сварочных работ на расстоянии менее 5 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сварочных работ вне помещения во время дождя под навесом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высоте с лесов с ограждениями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взрывоопасных материалов от места производства сварочных работ на расстоянии 11 м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Какой защитный газ не допускается использовать для защиты при дуговой сварке неплавящимся вольфрамовым электродом?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Аргон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определение термина для дефекта сварного соединения "подрез" согласно ГОСТ Р ИСО 6520-1-2012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 границе валика в основном металле или предыдущем наплавленном металле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Сплошное или прерывистое углубление на поверхности шва из-за недостатка наплавленного металла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соединения между основным и наплавленным металлом или между отдельными слоями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сплошности, вызванное локальным разрывом в результате охлаждения или действия нагрузок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условное обозначение сварного шва на чертеже, выполненного с лицевой стороны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полке линии-выноски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полкой линии-выноски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полке или под полкой линии-выноски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Выберите наиболее эффективный и технологичный способ предотвращения трещинообразования в околошовной зоне при сварке низколегированных теплоустойчивых сталей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подогрев свариваемого металла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охлаждение свариваемого металла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Термообработка после сварки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Межслойная термообработка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0206"/>
      </w:tblGrid>
      <w:tr w:rsidR="0021511A" w:rsidTr="0021511A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Дайте развернутый ответ в текстовой форме в строке "Ответ"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Дайте определение термину «обратноступенчатая сварка»</w:t>
      </w:r>
    </w:p>
    <w:p w:rsidR="00E64FB3" w:rsidRDefault="00E64FB3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Перечислите внешние статические вольтамперные характеристики источников питания сварочной дуги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0206"/>
      </w:tblGrid>
      <w:tr w:rsidR="0021511A" w:rsidTr="0021511A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Установите соответствие данных в таблицах и запишите в строке "Ответ" в формате номер-буква, например 1-А, 2-Г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шифров нормативных документов их наименованиям</w:t>
      </w: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84"/>
        <w:gridCol w:w="3969"/>
        <w:gridCol w:w="567"/>
        <w:gridCol w:w="397"/>
        <w:gridCol w:w="3969"/>
      </w:tblGrid>
      <w:tr w:rsidR="0021511A" w:rsidTr="0021511A">
        <w:trPr>
          <w:cantSplit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нормативного документа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нормативного документа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16037-80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сварные стальных трубопроводов. Основные типы, конструктивные элементы и размеры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14771-76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под флюсом. Соединения сварные. Основные типы, конструктивные элементы и размеры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8713-79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Дуговая сварка в защитном газе. Соединения сварные. Основные типы, конструктивные элементы и размеры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6996-66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Сварные соединения. Методы определения механических свойств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сварка. Соединения сварные. Основные типы, конструктивные элементы и размеры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измерительного прибора его назначению</w:t>
      </w: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84"/>
        <w:gridCol w:w="3969"/>
        <w:gridCol w:w="567"/>
        <w:gridCol w:w="397"/>
        <w:gridCol w:w="3969"/>
      </w:tblGrid>
      <w:tr w:rsidR="0021511A" w:rsidTr="0021511A">
        <w:trPr>
          <w:cantSplit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Измерительный прибор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прибора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силы тока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давления газа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расхода газа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Ротаметр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напряжения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названием вспомогательного оборудования и его назначением</w:t>
      </w: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84"/>
        <w:gridCol w:w="3969"/>
        <w:gridCol w:w="567"/>
        <w:gridCol w:w="397"/>
        <w:gridCol w:w="3969"/>
      </w:tblGrid>
      <w:tr w:rsidR="0021511A" w:rsidTr="0021511A">
        <w:trPr>
          <w:cantSplit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вспомогательного оборудования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вспомогательного оборудования 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Манипулятор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и установка изделий в удобное положение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Позиционер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изделий в удобное для сварки положение с нерегулируемой скоростью вращения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Вращатель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изделий в удобное для сварки положение и вращения их со сварочной скоростью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изделий вокруг одной оси со сварочной регулируемой скоростью или с установочной нерегулируемой скоростью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Pr="00CD060C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D060C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0206"/>
      </w:tblGrid>
      <w:tr w:rsidR="0021511A" w:rsidTr="0021511A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Установите правильную последовательность выполнения работ (действий) и запишите ответ в виде последовательности номеров в строке "Ответ", например 2,4,1,3,5,6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последовательность выполнения операций сборки стыка труб Ø 42 х 3 из стали 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Кромки труб и прилегающие к ним участки зачистить механическим способом до металлического блеска и обезжирить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сборки с помощью измерительных приборов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Собранные в приспособлении трубы прихватить согласно технологической карты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сборку труб в центровочном приспособлении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последовательность операций сварки с предварительным подогревом деталей из низколегированной стали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кромок деталей под сварку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деталей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деталей с помощью прихваток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подогрев кромок деталей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правильную последовательность выполнения ремонта сварного шва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контроль сварного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выборку дефектов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Разметить дефектный участок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сварку дефектного участка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Убедиться в полноте удаления дефектов</w:t>
            </w:r>
          </w:p>
        </w:tc>
      </w:tr>
      <w:tr w:rsidR="00E64FB3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B3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E64FB3" w:rsidP="00E64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БЛОК 2. </w:t>
      </w:r>
      <w:r w:rsidR="0021511A">
        <w:rPr>
          <w:rFonts w:ascii="Times New Roman" w:hAnsi="Times New Roman" w:cs="Times New Roman"/>
          <w:b/>
          <w:bCs/>
        </w:rPr>
        <w:t>ЗАДАНИЯ ТЕОРЕТИЧЕСКОГО ЭТАПА ПРОФЕССИОНАЛЬНОГО ЭКЗАМЕНА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Квалификация: Сварщик дуговой сварки плавящимся электродом в защитном газе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(2 уровень квалификации)</w:t>
      </w:r>
    </w:p>
    <w:tbl>
      <w:tblPr>
        <w:tblW w:w="10206" w:type="dxa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0206"/>
      </w:tblGrid>
      <w:tr w:rsidR="0021511A" w:rsidTr="00E64FB3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предложенных вариантов ответов выберите один правильный и запишите его номер в строке "Ответ"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определение термина «выводная планка» согласно ГОСТ Р ИСО 857-1-2009?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из меди, стыкуемая так, чтобы получить полное сечение шва в его начале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из металла, стыкуемая так, чтобы получить полное сечение шва в его конце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из металла, привариваемая так, чтобы закрепить стыкуемые детали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из металла, привариваемая так, чтобы выдержать требуемый зазор между стыкуемыми деталями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определение термина «сварной шов» согласно РД 03-606-03?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сварного соединения, образовавшийся в результате кристаллизации металла сварочной ванны или в результате пластической деформации при сварке давлением или сочетания кристаллизации и деформации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сварного соединения, образовавшийся в результате кристаллизации металла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неразъемного сварного соединения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сварного соединения, образовавшийся в результате пластической деформации при сварке плавлением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каком месте ставится клеймо сварщика, если шов выполнял один сварщик?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20 – 40 мм от сварного соединения в начале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30 – 50 мм от границы выполненного им шва сварного соединения в начале и в конце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40 – 60 мм от границы сварного соединения в одном месте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любом удобном для него месте, доступном для контроля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не более 40 мм от границы сварного соединения в двух местах размещённых равномерно по периметру стыка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Укажите, к какому условному классу прочности относятся строительные стали с пределом текучести не менее 440 МПа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прочность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прочность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прочность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правильного варианта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какие виды подразделяется порошковая проволока по условиям применения?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Газозащитную и самозащитную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Оцинкованную и неоцинкованную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Омедненную и неомедненную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Полированную и неполированную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 распределительным сетям какого напряжения могут подключаться источники сварочного тока?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выше 1000 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выше 660 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выше 380 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выше 220 В</w:t>
            </w:r>
          </w:p>
        </w:tc>
      </w:tr>
      <w:tr w:rsidR="00E64FB3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Что обозначает указанный вспомогательный знак?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7570" cy="63944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шва снять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выполнить при монтаже изделия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по замкнутой линии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Прерывистый шов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номинальное амплитудное значение напряжения холостого хода источников сварочного тока при переменном токе и эксплуатации в средах без повышенной опасности поражения электрическим током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В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FB3" w:rsidRDefault="00E64FB3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Что обозначает указанный вспомогательный знак?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618490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шва снять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выполнить при монтаже изделия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по замкнутой линии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Прерывистый шов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Следует ли зачищать каждый слой многослойного шва от шлака?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Следует, так как шлак ухудшает стабильность горения дуги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Следует, чтобы избежать появления шлаковых включений в металле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следует, так как шлак замедляет охлаждение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следует, так как шлак всплывает и обеспечивает защиту нового валика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Содержанием какого элемента отличается химический состав Ст3пс от Ст3сп согласно ГОСТ 380-2005?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углерода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кремния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серы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фосфора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марганца</w:t>
            </w:r>
          </w:p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что распространяется ГОСТ 16037-80?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трубопроводов из сталей и устанавливает основные типы, конструктивные элементы и размеры сварных соединений труб с трубами и арматурой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трубопроводов из алюминия и устанавливает основные типы, конструктивные элементы и размеры сварных соединений труб с трубами и арматурой, в том числе и для изготовления самих труб из листового или полосового материала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трубопроводов из титана и его сплавов и устанавливает основные типы, конструктивные элементы и размеры сварных соединений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из цветных металлов</w:t>
            </w:r>
          </w:p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определение термина «прихватка» согласно ГОСТ Р ИСО 857-1-2009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для фиксации взаимного расположения подлежащих сварке деталей или узлов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на изделии, где шов начинается или начинался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на изделии, где шов прерывается или прерван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детали или деталей, где сварка выполняется или выполнена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операции, которые предусматривает ежедневная проверка сварщиком исправности сварочного оборудования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заземления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осмотр оборудования для выявления случайных повреждений отдельных наружных частей, внешних электрических цепей, газовых и водяных коммуникаций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приборов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надежности электрических контактов и резьбовых соединений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варианты правильные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FB3" w:rsidRDefault="00E64FB3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Какими средствами пожаротушения можно воспользоваться при возгорании сварочного источника питания, находящегося под напряжением?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сильная струя воды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Асбестовое одеяло, пенный огнетушитель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Углекислотный или порошковый огнетушитель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Подручные средства</w:t>
            </w:r>
          </w:p>
        </w:tc>
      </w:tr>
    </w:tbl>
    <w:p w:rsidR="00E64FB3" w:rsidRDefault="00E64FB3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причины возникновения прожога в сварном шве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Завышенный сварочный ток или повышенная мощность сварочного пламени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большой зазор между свариваемыми кромками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скорость сварки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притупление кромок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толщина подкладки или ее неплотное прилегание к основному металлу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варианты правильные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 устраняется дефект сварного шва "внутренняя пора"?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Механической выборкой и подвариванием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Механической зачисткой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Полным удалением сварного шва и наложением нового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Последующей термической обработкой сварного шва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 расшифровывается марка сварочной проволоки Св-08ГС?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сварочная проволока; 0,8% марганца; до 1% углерода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сварочная проволока; 0,08% углерода; до 1% марганца; до 1% кремния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сварочная проволока; диаметр 0,8 мм; до 1% марганца; до 1% кремния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– сварочная проволока; 0,8% углерода; до 1% марганца; до 1% кремния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Расшифруйте обозначение сварного шва на чертеже</w:t>
      </w:r>
    </w:p>
    <w:p w:rsidR="0021511A" w:rsidRDefault="0021511A" w:rsidP="00E64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9264" cy="1416527"/>
            <wp:effectExtent l="19050" t="0" r="3536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500" cy="141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стыкового соединения со скосом двух кромок односторонний; толщина металла 17 мм; выполнен ручной дуговой сваркой в инертных газах плавящимся электродом; параметры шероховатости усиления - 50 мкм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стыкового соединения со скосом двух кромок односторонний; выполнен дуговой сваркой в инертных газах неплавящимся электродом с присадочным металлом; усиление шва снять; параметры шероховатости поверхности шва - 50 мкм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стыкового соединения без скоса кромок двусторонний; выполнен дуговой сваркой в инертных газах неплавящимся электродом без присадочного металла при монтаже изделия; параметр шероховатости околошовной зоны - 50 мкм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по ГОСТ 16037; длина шва 80 мм; ширина 17 мм; выполнен ручной дуговой сваркой; усиление шва снять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методы удержания сварочной ванны при механизированной сварке в защитных газах в потолочном положении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длины дуги, напряжения; применение импульсного тока, тонких проволок; увеличение расхода защитного газа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длины дуги; увеличение диаметра проволоки; уменьшение расхода защитного газа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скорости сварки; уменьшение расхода защитного газа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длины дуги, напряжения, расхода защитного газа</w:t>
            </w:r>
          </w:p>
        </w:tc>
      </w:tr>
      <w:tr w:rsidR="00E64FB3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64FB3" w:rsidRDefault="00E64FB3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марки высоколегированных сталей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09Г2С, 09Г2ФБЮ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08Х18Н10Т, 15Х17АГ14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Ст3пс, Ст3сп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12ХМ, 20ХМ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Что такое магнитное дутье?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 сварочной ванны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кратера при сварке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дуги в результате действия магнитных полей или ферромагнитных масс при сварке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пузырьков в сварочной ванне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причину образования пор в шве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Некачественная зачистка кромок перед сваркой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сила тока при сварке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деталей без зазора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величина притупления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Какие меры применяют для борьбы с горячими трещинами при сварке коррозионно-стойких хромоникелевых сталей?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на пониженных погонных энергиях с поперечными колебаниями электродом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на повышенных погонных энергиях ниточными швами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на пониженных погонных энергиях ниточными швами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на повышенных погонных энергиях с поперечными колебаниями электродом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Какое минимальное остаточное давление газа допускается в баллоне?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 МПа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0,005 МПа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0,05 МПа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Какие параметры можно измерить с помощью шаблона УШС-3, согласно РД 03-606-03?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Чешуйчатость шва, размеры (диаметр, длина, ширина) одиночных несплошностей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Выпуклость обратной стороны шва, вогнутость обратной стороны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Притупление, зазор в соединении, смещение кромок, угол подготовки кромок, западания между валиками, высота шва, ширина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кромок деталей с внутренней стороны соединения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Что дает омеднение сварочной проволоки?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Улучшает пластичность металла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Защищает проволоку от окисления и улучшает токоподвод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 коррозионную стойкость металла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Увеличивает глубину проплавления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 какого материала изготавливают контактные наконечники сварочных горелок при применении алюминиевой сварочной проволоки?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Хромистой бронзы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Медно-графитового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Латуни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 какой целью проводится сопутствующий подогрев при дуговой сварке низколегированной стали?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предотвращения холодных трещин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снижения уровней сварочных напряжений и деформаций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заданного уровня механических свойств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варианты правильны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 условно изображают невидимый шов сварного соединения на чертеже?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 основной линией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Штриховой линией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 тонкой линией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Волнистой линией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условное обозначение сварного шва на чертеже, выполненного с лицевой стороны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полке линии-выноски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полкой линии-выноски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полке или под полкой линии-выноски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0206"/>
      </w:tblGrid>
      <w:tr w:rsidR="0021511A" w:rsidTr="0021511A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Дайте развернутый ответ в текстовой форме в строке "Ответ"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 каким дефектам могут привести внутренние напряжения при сварке сталей, склонных к образованию закалочных структур?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Запишите меры предотвращения образования пор в сварном шве при механизированной сварке в инертных газах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Запишите не менее 5 опасных и вредных производственных факторов, которые могут воздействовать на работника при выполнении сварочных работ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E64FB3" w:rsidRDefault="00E64FB3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64FB3" w:rsidRDefault="00E64FB3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64FB3" w:rsidRDefault="00E64FB3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0206"/>
      </w:tblGrid>
      <w:tr w:rsidR="0021511A" w:rsidTr="0021511A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Установите правильную последовательность выполнения работ (действий) и запишите ответ в виде последовательности номеров в строке "Ответ", например 2,4,1,3,5,6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последовательность операций сварки с предварительным подогревом деталей из низколегированной стали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кромок деталей под сварку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деталей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деталей с помощью прихваток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подогрев кромок деталей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436A2B" w:rsidP="00E64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2B">
        <w:rPr>
          <w:rFonts w:ascii="Times New Roman" w:hAnsi="Times New Roman" w:cs="Times New Roman"/>
          <w:b/>
          <w:iCs/>
          <w:sz w:val="20"/>
          <w:szCs w:val="20"/>
        </w:rPr>
        <w:t xml:space="preserve">БЛОК </w:t>
      </w:r>
      <w:r>
        <w:rPr>
          <w:rFonts w:ascii="Times New Roman" w:hAnsi="Times New Roman" w:cs="Times New Roman"/>
          <w:b/>
          <w:bCs/>
        </w:rPr>
        <w:t xml:space="preserve">3. </w:t>
      </w:r>
      <w:r w:rsidR="0021511A">
        <w:rPr>
          <w:rFonts w:ascii="Times New Roman" w:hAnsi="Times New Roman" w:cs="Times New Roman"/>
          <w:b/>
          <w:bCs/>
        </w:rPr>
        <w:t>ЗАДАНИЯ ТЕОРЕТИЧЕСКОГО ЭТАПА ПРОФЕССИОНАЛЬНОГО ЭКЗАМЕНА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Квалификация: Сварщик дуговой сварки плавящимся покрытым электродом 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(2 уровень квалификации)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9781"/>
      </w:tblGrid>
      <w:tr w:rsidR="0021511A" w:rsidTr="00436A2B">
        <w:trPr>
          <w:cantSplit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предложенных вариантов ответов выберите один правильный и запишите его номер в строке "Ответ"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марки сталей, относящиеся к классу “нержавеющая сталь” по химическому составу согласно ГОСТ Р 54384-2011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09Г2С, 10ХСНД, 15ГС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10Х17Н13М3Т, 12Х18Н9Т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9Х5ВФ, 8Х4ВЗМЗФ2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3кп, 20сп, 20пс</w:t>
            </w:r>
          </w:p>
        </w:tc>
      </w:tr>
      <w:tr w:rsidR="00436A2B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Что обозначают первые две цифры в маркировке стали 09Г2С?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 0,9% углерода, но не более 1,2%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 0,09% углерода, но не более 0,12%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 9% углерода, но не более 12%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 0,009% углерода, но не более 0,012%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наиболее полные требования к качеству сварных швов, которые предъявляются при визуальном контроле?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должны иметь гладкую или равномерно чешуйчатую поверхность без резких переходов к основному металлу; должны быть плотными по всей длине и не иметь видимых поверхностных дефектов; геометрические размеры сварных швов должны соответствовать требованиям нормативной документации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 шва и околошовной зоны не должен иметь трещин любой ориентации и длины; кратеры швов в местах остановки сварки должны быть переварены; геометрические размеры сварных швов должны соответствовать требованиям технологической карты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должны быть плотными по всей длине и не иметь видимых поверхностных дефектов; допустимы неглубокие подрезы; кратеры швов в местах остановки сварки должны быть не глубокими; геометрические размеры сварных швов должны соответствовать требованиям технологической карты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должны иметь гладкую или равномерно чешуйчатую поверхность без резких переходов к основному металлу; должны быть плотными по всей длине и не иметь видимых поверхностных дефектов; металл шва и околошовной зоны не должен иметь трещин любой ориентации и длины; кратеры швов в местах остановки сварки должны быть переварены, а в местах окончания - заварены</w:t>
            </w:r>
          </w:p>
        </w:tc>
      </w:tr>
    </w:tbl>
    <w:p w:rsidR="00436A2B" w:rsidRDefault="00436A2B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6A2B" w:rsidRDefault="00436A2B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определение термина «многопроходная сварка» согласно ГОСТ Р ИСО 857-1-2009?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Сварка, при которой выполняют шов или наплавляют слой за один проход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Сварка, при которой выполняют шов или наплавляют слой более чем за два прохода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давлением, при которой сила создается прокатными валками после нагрева заготовки различными способами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Сварка, при которой шов выполняют с обеих сторон заготовки за один проход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нормативный документ, устанавливающий требования к основным типам, конструктивным элементам и размерам сварных соединений стальных трубопроводов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16037-80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16038-80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14771-76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14098-2014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каком месте ставится клеймо сварщика, если шов выполнял один сварщик?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20 – 40 мм от сварного соединения в начале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30 – 50 мм от границы выполненного им шва сварного соединения в начале и в конце шва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40 – 60 мм от границы сварного соединения в одном месте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любом удобном для него месте, доступном для контроля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не более 40 мм от границы сварного соединения в двух местах размещённых равномерно по периметру стыка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определение дефекта сварного соединения "подрез" согласно ГОСТ Р ИСО 6520-1-2012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 границе валика в основном металле или предыдущем наплавленном металле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Сплошное или прерывистое углубление на поверхности шва из-за недостатка наплавленного металла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соединения между основным и наплавленным металлом или между отдельными слоями (валиками)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Несплошность в основном металле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Дайте определение дефекта сварного соединения "линейное смещение"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между двумя свариваемыми элементами, поверхности которых не параллельны или находятся под заданным углом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между двумя свариваемыми элементами, у которых поверхности параллельны, но расположены не в одной плоскости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между двумя свариваемыми элементами, у которых поверхности перпендикулярны и расположены не в одной плоскости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между осями двух валиков, выполненных на противоположных сторонах сварного шва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Какие требования предъявляются к изоляции токоведущих частей?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должна покрывать токоведущие части и выдерживать все возможные воздействия, которым она может подвергаться в процессе ее эксплуатации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изоляции должно быть возможно только путем ее разрушения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использовать в качестве изоляции лакокрасочные покрытия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варианты правильные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номинальное амплитудное значение напряжения холостого хода источников сварочного тока при переменном токе и эксплуатации в средах без повышенной опасности поражения электрическим током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В</w:t>
            </w:r>
          </w:p>
        </w:tc>
      </w:tr>
      <w:tr w:rsidR="00436A2B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Что обозначает указанный вспомогательный знак?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618490"/>
            <wp:effectExtent l="19050" t="0" r="9525" b="0"/>
            <wp:docPr id="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шва снять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выполнить при монтаже изделия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по замкнутой линии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Прерывистый шов</w:t>
            </w:r>
          </w:p>
        </w:tc>
      </w:tr>
      <w:tr w:rsidR="00436A2B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каком случае следует применять обратноступенчатый способ выполнения сварных швов?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швов длиной более 600 мм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сталей, характеризующихся повышенной склонностью к трещинообразованию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многослойных стыковых соединений с двусторонней разделкой кромок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стыковых соединений толщиной более 20 мм</w:t>
            </w:r>
          </w:p>
        </w:tc>
      </w:tr>
      <w:tr w:rsidR="00436A2B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что распространяется ГОСТ 16037-80?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трубопроводов из сталей и устанавливает основные типы, конструктивные элементы и размеры сварных соединений труб с трубами и арматурой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трубопроводов из алюминия и устанавливает основные типы, конструктивные элементы и размеры сварных соединений труб с трубами и арматурой, в том числе и для изготовления самих труб из листового или полосового материала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трубопроводов из титана и его сплавов и устанавливает основные типы, конструктивные элементы и размеры сварных соединений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сварные соединения из цветных металлов</w:t>
            </w:r>
          </w:p>
        </w:tc>
      </w:tr>
      <w:tr w:rsidR="00436A2B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приёмы уменьшения сварочных  деформаций, напряжений и перемещений путём рационального конструирования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сварные швы симметрично для взаимной компенсации перемещений от отдельных швов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швы асимметрично для компенсации перемещений от отдельных швов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свариваемые детали таким образом, чтобы компенсировать деформации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швы перпендикулярно относительно сварочных напряжений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швы под определенным углом, относительно фронта сварочных напряжений, в зависимости от величины деформаций</w:t>
            </w:r>
          </w:p>
        </w:tc>
      </w:tr>
    </w:tbl>
    <w:p w:rsidR="00436A2B" w:rsidRDefault="00436A2B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приспособление, используемое для стягивания и временного закрепления между собой деталей стыкового соединения листов при сборке на сборочной плите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Струбцины стальные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Винтовые распорки для свальцованных деталей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Винтовые рамки для двутавров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Центратор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допустимое значение напряжения холостого хода для источников питания постоянного сварочного тока, при номинальном напряжении питающей электрической сети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 (среднее значение)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В (среднее значение)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В (среднее значение)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В (среднее значение)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В (среднее значение)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внешнюю характеристику источника питания для ручной дуговой сварки плавящимся электродом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 внешняя характеристика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Падающая внешняя характеристика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Статическая внешняя характеристика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правильного варианта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Выберите технику выполнения сварки вертикального неповоротного стыка труб Ø 40,0х3,0 (мм) ручной дуговой сваркой плавящимся электродом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Стыки труб сваривают с поворотом на 90° обратно-ступенчатым способом участками длинной 200 - 250 мм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Стыки сваривают в направлении снизу вверх, начиная сварку слоя в потолочной части стыка отступив на 10 - 30 мм от нижней точки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Стыки выполняют тонкими и узкими валиками, без поперечных колебательных движений электрода, с поворотом на 180°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Стыки выполняют в один проход, без поперечных колебательных движений электрода, с поворотом вокруг своей оси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Какая из перечисленных сталей относится к конструкционным углеродистым сталям обыкновенного качества согласно ГОСТ 380-2005?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Ст3сп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35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 какой группе согласно Федерального закона от 22.07.2008 № 123-ФЗ  относятся вещества и материалы, способные гореть в воздухе при воздействии источника зажигания, но неспособные самостоятельно гореть после его удаления?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Негорючие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Трудногорючие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Горючие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Трудновоспламеняемые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положение электрода для сварки в «лодочку» при ручной дуговой сварке плавящимся электродом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Вертикальное положение с допуском  ± 15° от вертикали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Вертикальное положение с допуском  ± 45° от вертикали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любом положении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 вертикально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документ, определяющий технологию и процесс сварки для конкретного изделия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сварки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сварочного оборудования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специалиста сварочного производства I уровня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функцию шлакового слоя в сварном соединении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Предохраняет металл от взаимодействия с кислородом и азотом воздуха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Препятствует росту кристаллов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минимальную зону термического влияния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росту кристаллов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 какой целью выполняется притупление в корне разделки кромок деталей под сварку?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возникновения пор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вытекания из разделки жидкого металла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возникновения трещин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прожога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Что обозначают буквы и цифры в маркировке легированных сталей?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плавки и партии металла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Клеймо завода-изготовителя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химических элементов и их содержание в стали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прочности стали</w:t>
            </w:r>
          </w:p>
          <w:p w:rsidR="00436A2B" w:rsidRDefault="00436A2B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Кто является сторонами трудового договора согласно Трудовому кодексу Российской Федерации?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работодатель и федеральные органы власти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и работодатель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руководитель и профессиональные союзы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и федеральные органы власти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Каково назначение предварительного и сопутствующего подогрева при сварке?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уменьшить пластические деформации и напряжения вследствие уменьшения разности температур между отдельными точками тела и снижения предела текучести металла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уменьшить пластические деформации и напряжения вследствие уменьшения разности температур между отдельными точками тела, снижения предела текучести металла, меньшего вложения теплоты при сварке, изменения скорости охлаждения и характера структурных превращений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уменьшить пластические деформации и напряжения вследствие снижения предела текучести металла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уменьшить пластические деформации и напряжения вследствие уменьшения разности температур между отдельными точками тела, изменения скорости охлаждения и характера структурных превращений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 условно изображают видимый шов сварного соединения на чертеже?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 основной линией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Штриховой линией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 тонкой линией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Волнистой линией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 условно изображают невидимый шов сварного соединения на чертеже?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 основной линией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Штриховой линией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 тонкой линией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Волнистой линией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Кто подлежит обучению по охране труда и проверке знаний требований охраны труда в соответствие с требованиями Порядка обучения по охране труда и проверки знаний требований охраны труда работников организаций?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инженерно-технические работники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организации, в том числе ее руководитель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организации, кроме руководителя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работники организации рабочих профессий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0206"/>
      </w:tblGrid>
      <w:tr w:rsidR="0021511A" w:rsidTr="0021511A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Дайте развернутый ответ в текстовой форме в строке "Ответ"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Назовите причины возникновения дефекта «несплавление» при сварке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0206"/>
      </w:tblGrid>
      <w:tr w:rsidR="0021511A" w:rsidTr="0021511A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Установите соответствие данных в таблицах и запишите в строке "Ответ" в формате номер-буква, например 1-А, 2-Г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марки проволоки материалу, для сварки которого она может быть применена</w:t>
      </w: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84"/>
        <w:gridCol w:w="3969"/>
        <w:gridCol w:w="567"/>
        <w:gridCol w:w="397"/>
        <w:gridCol w:w="3969"/>
      </w:tblGrid>
      <w:tr w:rsidR="0021511A" w:rsidTr="0021511A">
        <w:trPr>
          <w:cantSplit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 материала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 проволоки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Св-08ХМФА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Св-08Г2С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12ХМ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Св-08ХМ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12Х1МФ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Св-06Х19Н9Т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типов электродов маркам электродов</w:t>
      </w: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84"/>
        <w:gridCol w:w="3969"/>
        <w:gridCol w:w="567"/>
        <w:gridCol w:w="397"/>
        <w:gridCol w:w="3969"/>
      </w:tblGrid>
      <w:tr w:rsidR="0021511A" w:rsidTr="0021511A">
        <w:trPr>
          <w:cantSplit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электрода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 электрода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Э-09Х1МФ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УОНИ-13/55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Э42А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ЦЛ-39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Э46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МР-3</w:t>
            </w:r>
          </w:p>
        </w:tc>
      </w:tr>
      <w:tr w:rsidR="0021511A" w:rsidTr="0021511A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Э50А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УОНИ-13/45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10206"/>
      </w:tblGrid>
      <w:tr w:rsidR="0021511A" w:rsidTr="0021511A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Установите правильную последовательность выполнения работ (действий) и запишите ответ в виде последовательности номеров в строке "Ответ", например 2,4,1,3,5,6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последовательность подготовки кромок деталей толщиной 10 и 16 мм (соединение С17 по ГОСТ 16037-80)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подготовку кромок механической обработкой до требуемой формы и размеров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 подготовленных кромок деталей визуальным и измерительным методом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подготовки кромок выбрать по меньшей толщине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обработкой сделать скос 13° ± 2° с наружной поверхности более толстой детали до толщины меньшей чем толщина тонкой детали, для последующей обработки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Обрезать детали газовой резкой на необходимый размер с припуском для механической обработки</w:t>
            </w:r>
          </w:p>
        </w:tc>
      </w:tr>
    </w:tbl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1511A" w:rsidRDefault="0021511A" w:rsidP="00215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Установите правильную последовательность выполнения общего отжига изделия после сварки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8505"/>
      </w:tblGrid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помещают в нагревательную печь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постепенный нагрев до температуры 820 - 930 °С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Выдерживают изделие в печи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Вынимают изделие из печи и охлаждают на воздухе</w:t>
            </w:r>
          </w:p>
        </w:tc>
      </w:tr>
      <w:tr w:rsidR="0021511A" w:rsidTr="0021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1511A" w:rsidRDefault="0021511A" w:rsidP="002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охлаждают вместе с печью со скоростью 50 - 75 °С в час до температуры 300 °С</w:t>
            </w:r>
          </w:p>
        </w:tc>
      </w:tr>
    </w:tbl>
    <w:p w:rsidR="0021511A" w:rsidRPr="00DA5349" w:rsidRDefault="0021511A" w:rsidP="0043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511A" w:rsidRPr="00DA5349" w:rsidSect="00EE4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6F" w:rsidRDefault="0073536F" w:rsidP="0059279F">
      <w:pPr>
        <w:spacing w:after="0" w:line="240" w:lineRule="auto"/>
      </w:pPr>
      <w:r>
        <w:separator/>
      </w:r>
    </w:p>
  </w:endnote>
  <w:endnote w:type="continuationSeparator" w:id="1">
    <w:p w:rsidR="0073536F" w:rsidRDefault="0073536F" w:rsidP="0059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6F" w:rsidRDefault="0073536F" w:rsidP="0059279F">
      <w:pPr>
        <w:spacing w:after="0" w:line="240" w:lineRule="auto"/>
      </w:pPr>
      <w:r>
        <w:separator/>
      </w:r>
    </w:p>
  </w:footnote>
  <w:footnote w:type="continuationSeparator" w:id="1">
    <w:p w:rsidR="0073536F" w:rsidRDefault="0073536F" w:rsidP="0059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A6"/>
    <w:multiLevelType w:val="hybridMultilevel"/>
    <w:tmpl w:val="15A0D9E0"/>
    <w:lvl w:ilvl="0" w:tplc="152230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10DDE"/>
    <w:multiLevelType w:val="hybridMultilevel"/>
    <w:tmpl w:val="327C1F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92B38"/>
    <w:multiLevelType w:val="hybridMultilevel"/>
    <w:tmpl w:val="1E342D02"/>
    <w:lvl w:ilvl="0" w:tplc="A7A4AAE2">
      <w:start w:val="1"/>
      <w:numFmt w:val="decimal"/>
      <w:lvlText w:val="%1."/>
      <w:lvlJc w:val="left"/>
      <w:pPr>
        <w:ind w:left="1101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2C947541"/>
    <w:multiLevelType w:val="hybridMultilevel"/>
    <w:tmpl w:val="051ECD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02C9C"/>
    <w:multiLevelType w:val="hybridMultilevel"/>
    <w:tmpl w:val="442E1272"/>
    <w:lvl w:ilvl="0" w:tplc="A2FC36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2640"/>
    <w:multiLevelType w:val="hybridMultilevel"/>
    <w:tmpl w:val="3EC45122"/>
    <w:lvl w:ilvl="0" w:tplc="4A7ABAA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>
    <w:nsid w:val="4BAA6EA8"/>
    <w:multiLevelType w:val="hybridMultilevel"/>
    <w:tmpl w:val="DD8843DE"/>
    <w:lvl w:ilvl="0" w:tplc="A2FC36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03EAC"/>
    <w:multiLevelType w:val="hybridMultilevel"/>
    <w:tmpl w:val="2B8C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C21B0"/>
    <w:multiLevelType w:val="hybridMultilevel"/>
    <w:tmpl w:val="B9FC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D1205"/>
    <w:multiLevelType w:val="hybridMultilevel"/>
    <w:tmpl w:val="D87CC1C8"/>
    <w:lvl w:ilvl="0" w:tplc="A2FC36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73472"/>
    <w:multiLevelType w:val="hybridMultilevel"/>
    <w:tmpl w:val="56CC4DA6"/>
    <w:lvl w:ilvl="0" w:tplc="0419000F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B36"/>
    <w:rsid w:val="00004E9D"/>
    <w:rsid w:val="00011EEF"/>
    <w:rsid w:val="00014A9F"/>
    <w:rsid w:val="00015A70"/>
    <w:rsid w:val="00034779"/>
    <w:rsid w:val="00035537"/>
    <w:rsid w:val="000523C3"/>
    <w:rsid w:val="00052681"/>
    <w:rsid w:val="00063148"/>
    <w:rsid w:val="00083346"/>
    <w:rsid w:val="000A6451"/>
    <w:rsid w:val="000B3DBC"/>
    <w:rsid w:val="000B6A74"/>
    <w:rsid w:val="000C0E6A"/>
    <w:rsid w:val="000C6884"/>
    <w:rsid w:val="000D188B"/>
    <w:rsid w:val="000D44C2"/>
    <w:rsid w:val="00100D06"/>
    <w:rsid w:val="00106048"/>
    <w:rsid w:val="00126384"/>
    <w:rsid w:val="00135401"/>
    <w:rsid w:val="001962B8"/>
    <w:rsid w:val="00197EEF"/>
    <w:rsid w:val="001A533A"/>
    <w:rsid w:val="001D3E23"/>
    <w:rsid w:val="001E4F6C"/>
    <w:rsid w:val="001F11EB"/>
    <w:rsid w:val="002073E1"/>
    <w:rsid w:val="0021511A"/>
    <w:rsid w:val="00223DCA"/>
    <w:rsid w:val="00233B70"/>
    <w:rsid w:val="00235407"/>
    <w:rsid w:val="00235A4C"/>
    <w:rsid w:val="00242378"/>
    <w:rsid w:val="00253263"/>
    <w:rsid w:val="00277B9C"/>
    <w:rsid w:val="00280D8B"/>
    <w:rsid w:val="00291462"/>
    <w:rsid w:val="00293EB5"/>
    <w:rsid w:val="002A5503"/>
    <w:rsid w:val="002B6995"/>
    <w:rsid w:val="002C1111"/>
    <w:rsid w:val="002C4768"/>
    <w:rsid w:val="002D1136"/>
    <w:rsid w:val="002D7E62"/>
    <w:rsid w:val="002E0779"/>
    <w:rsid w:val="002F737A"/>
    <w:rsid w:val="0030063E"/>
    <w:rsid w:val="00314F64"/>
    <w:rsid w:val="003258F7"/>
    <w:rsid w:val="00340DB3"/>
    <w:rsid w:val="00346B26"/>
    <w:rsid w:val="00352C40"/>
    <w:rsid w:val="003657EC"/>
    <w:rsid w:val="003724D1"/>
    <w:rsid w:val="00394B13"/>
    <w:rsid w:val="003A1749"/>
    <w:rsid w:val="003A5B23"/>
    <w:rsid w:val="003B16E8"/>
    <w:rsid w:val="003B764F"/>
    <w:rsid w:val="003E0857"/>
    <w:rsid w:val="003E44FC"/>
    <w:rsid w:val="003E7A23"/>
    <w:rsid w:val="00425701"/>
    <w:rsid w:val="00434223"/>
    <w:rsid w:val="00436A2B"/>
    <w:rsid w:val="00440EED"/>
    <w:rsid w:val="004510C8"/>
    <w:rsid w:val="00452E38"/>
    <w:rsid w:val="00460D6A"/>
    <w:rsid w:val="0047459E"/>
    <w:rsid w:val="00482C6C"/>
    <w:rsid w:val="004860A6"/>
    <w:rsid w:val="00486A19"/>
    <w:rsid w:val="004C5DED"/>
    <w:rsid w:val="004C74B1"/>
    <w:rsid w:val="0053328B"/>
    <w:rsid w:val="00534498"/>
    <w:rsid w:val="00536413"/>
    <w:rsid w:val="005618B4"/>
    <w:rsid w:val="00574B36"/>
    <w:rsid w:val="0059279F"/>
    <w:rsid w:val="005A48C3"/>
    <w:rsid w:val="005C4672"/>
    <w:rsid w:val="005C7A2C"/>
    <w:rsid w:val="005D5BD9"/>
    <w:rsid w:val="005E3B4A"/>
    <w:rsid w:val="00627D48"/>
    <w:rsid w:val="006346C0"/>
    <w:rsid w:val="00655FE7"/>
    <w:rsid w:val="00656E6B"/>
    <w:rsid w:val="00657CBD"/>
    <w:rsid w:val="00682F77"/>
    <w:rsid w:val="006848AA"/>
    <w:rsid w:val="00687501"/>
    <w:rsid w:val="006923C2"/>
    <w:rsid w:val="006B321C"/>
    <w:rsid w:val="006D0035"/>
    <w:rsid w:val="006D019B"/>
    <w:rsid w:val="006D4BFB"/>
    <w:rsid w:val="006E3F70"/>
    <w:rsid w:val="006E745B"/>
    <w:rsid w:val="006E7A4E"/>
    <w:rsid w:val="006F490C"/>
    <w:rsid w:val="006F6FAB"/>
    <w:rsid w:val="0072023A"/>
    <w:rsid w:val="0073536F"/>
    <w:rsid w:val="00735ED0"/>
    <w:rsid w:val="00755479"/>
    <w:rsid w:val="007662FD"/>
    <w:rsid w:val="0078662D"/>
    <w:rsid w:val="00786DAA"/>
    <w:rsid w:val="007C233C"/>
    <w:rsid w:val="007C3092"/>
    <w:rsid w:val="007E12FE"/>
    <w:rsid w:val="008116F6"/>
    <w:rsid w:val="00817AF7"/>
    <w:rsid w:val="0082301A"/>
    <w:rsid w:val="008367B6"/>
    <w:rsid w:val="00871393"/>
    <w:rsid w:val="00871CA0"/>
    <w:rsid w:val="00881217"/>
    <w:rsid w:val="00883860"/>
    <w:rsid w:val="008948DA"/>
    <w:rsid w:val="00896241"/>
    <w:rsid w:val="008A3EB2"/>
    <w:rsid w:val="008B5A76"/>
    <w:rsid w:val="008C0601"/>
    <w:rsid w:val="008E5DFD"/>
    <w:rsid w:val="008F11BB"/>
    <w:rsid w:val="008F4638"/>
    <w:rsid w:val="00904417"/>
    <w:rsid w:val="009259D5"/>
    <w:rsid w:val="009329E1"/>
    <w:rsid w:val="00933989"/>
    <w:rsid w:val="00944963"/>
    <w:rsid w:val="00963E92"/>
    <w:rsid w:val="00967E83"/>
    <w:rsid w:val="00970E64"/>
    <w:rsid w:val="00984285"/>
    <w:rsid w:val="00986F3F"/>
    <w:rsid w:val="009928CD"/>
    <w:rsid w:val="009B70CA"/>
    <w:rsid w:val="009C5ACB"/>
    <w:rsid w:val="009D233D"/>
    <w:rsid w:val="009D23E0"/>
    <w:rsid w:val="009E10B0"/>
    <w:rsid w:val="009F0458"/>
    <w:rsid w:val="009F24BD"/>
    <w:rsid w:val="00A015EC"/>
    <w:rsid w:val="00A021AD"/>
    <w:rsid w:val="00A223D8"/>
    <w:rsid w:val="00A46FB7"/>
    <w:rsid w:val="00A94E65"/>
    <w:rsid w:val="00A95009"/>
    <w:rsid w:val="00A958D8"/>
    <w:rsid w:val="00A97673"/>
    <w:rsid w:val="00AA0288"/>
    <w:rsid w:val="00AB6597"/>
    <w:rsid w:val="00AD2CF7"/>
    <w:rsid w:val="00AE0D5E"/>
    <w:rsid w:val="00B404C9"/>
    <w:rsid w:val="00B53F37"/>
    <w:rsid w:val="00B7704D"/>
    <w:rsid w:val="00B91CE2"/>
    <w:rsid w:val="00B9565E"/>
    <w:rsid w:val="00B96E92"/>
    <w:rsid w:val="00BA288C"/>
    <w:rsid w:val="00BB047F"/>
    <w:rsid w:val="00BB2816"/>
    <w:rsid w:val="00BC3B20"/>
    <w:rsid w:val="00BC476B"/>
    <w:rsid w:val="00BE554D"/>
    <w:rsid w:val="00BE5E48"/>
    <w:rsid w:val="00BE6CF4"/>
    <w:rsid w:val="00BF7A72"/>
    <w:rsid w:val="00C033E8"/>
    <w:rsid w:val="00C141D8"/>
    <w:rsid w:val="00C47E84"/>
    <w:rsid w:val="00C62324"/>
    <w:rsid w:val="00C67697"/>
    <w:rsid w:val="00C77AD5"/>
    <w:rsid w:val="00C830FB"/>
    <w:rsid w:val="00C902EB"/>
    <w:rsid w:val="00CB43C3"/>
    <w:rsid w:val="00CD5BA2"/>
    <w:rsid w:val="00CE4794"/>
    <w:rsid w:val="00CF42E9"/>
    <w:rsid w:val="00D05834"/>
    <w:rsid w:val="00D0682F"/>
    <w:rsid w:val="00D12AB5"/>
    <w:rsid w:val="00D347E3"/>
    <w:rsid w:val="00D42347"/>
    <w:rsid w:val="00D60C00"/>
    <w:rsid w:val="00D9790B"/>
    <w:rsid w:val="00DA5349"/>
    <w:rsid w:val="00DC2D4E"/>
    <w:rsid w:val="00DC34EF"/>
    <w:rsid w:val="00DD740C"/>
    <w:rsid w:val="00DE24F9"/>
    <w:rsid w:val="00E00302"/>
    <w:rsid w:val="00E03DB3"/>
    <w:rsid w:val="00E21FFD"/>
    <w:rsid w:val="00E222E3"/>
    <w:rsid w:val="00E22BDC"/>
    <w:rsid w:val="00E35F16"/>
    <w:rsid w:val="00E64FB3"/>
    <w:rsid w:val="00E70D79"/>
    <w:rsid w:val="00E71217"/>
    <w:rsid w:val="00E75C75"/>
    <w:rsid w:val="00E816AA"/>
    <w:rsid w:val="00E834D6"/>
    <w:rsid w:val="00E83C84"/>
    <w:rsid w:val="00E937E4"/>
    <w:rsid w:val="00EA36C9"/>
    <w:rsid w:val="00EA3DB3"/>
    <w:rsid w:val="00EC30D5"/>
    <w:rsid w:val="00EC5591"/>
    <w:rsid w:val="00ED2106"/>
    <w:rsid w:val="00ED6F57"/>
    <w:rsid w:val="00EE4ED3"/>
    <w:rsid w:val="00EF6676"/>
    <w:rsid w:val="00F02289"/>
    <w:rsid w:val="00F04AD2"/>
    <w:rsid w:val="00F100BE"/>
    <w:rsid w:val="00F25392"/>
    <w:rsid w:val="00F349EF"/>
    <w:rsid w:val="00F430F7"/>
    <w:rsid w:val="00F50CFB"/>
    <w:rsid w:val="00F55C82"/>
    <w:rsid w:val="00F57B50"/>
    <w:rsid w:val="00F613AB"/>
    <w:rsid w:val="00F9535C"/>
    <w:rsid w:val="00FA3D38"/>
    <w:rsid w:val="00FB7B8D"/>
    <w:rsid w:val="00FE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h221">
    <w:name w:val="hh221"/>
    <w:uiPriority w:val="99"/>
    <w:rsid w:val="008F4638"/>
    <w:rPr>
      <w:rFonts w:ascii="Arial" w:hAnsi="Arial" w:cs="Arial"/>
      <w:b/>
      <w:bCs/>
      <w:color w:val="333333"/>
      <w:sz w:val="24"/>
      <w:szCs w:val="24"/>
    </w:rPr>
  </w:style>
  <w:style w:type="paragraph" w:styleId="a3">
    <w:name w:val="Normal (Web)"/>
    <w:basedOn w:val="a"/>
    <w:uiPriority w:val="99"/>
    <w:rsid w:val="00C77AD5"/>
    <w:pPr>
      <w:spacing w:before="120" w:after="120" w:line="340" w:lineRule="atLeast"/>
    </w:pPr>
    <w:rPr>
      <w:rFonts w:ascii="Calibri" w:eastAsia="Times New Roman" w:hAnsi="Calibri" w:cs="Calibri"/>
      <w:sz w:val="24"/>
      <w:szCs w:val="24"/>
    </w:rPr>
  </w:style>
  <w:style w:type="paragraph" w:styleId="a4">
    <w:name w:val="List Paragraph"/>
    <w:basedOn w:val="a"/>
    <w:uiPriority w:val="34"/>
    <w:qFormat/>
    <w:rsid w:val="00A223D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E5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BE554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5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9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9F"/>
  </w:style>
  <w:style w:type="paragraph" w:styleId="ab">
    <w:name w:val="footer"/>
    <w:basedOn w:val="a"/>
    <w:link w:val="ac"/>
    <w:uiPriority w:val="99"/>
    <w:unhideWhenUsed/>
    <w:rsid w:val="0059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9F"/>
  </w:style>
  <w:style w:type="paragraph" w:customStyle="1" w:styleId="Style4">
    <w:name w:val="Style4"/>
    <w:basedOn w:val="a"/>
    <w:uiPriority w:val="99"/>
    <w:rsid w:val="00280D8B"/>
    <w:pPr>
      <w:widowControl w:val="0"/>
      <w:autoSpaceDE w:val="0"/>
      <w:autoSpaceDN w:val="0"/>
      <w:adjustRightInd w:val="0"/>
      <w:spacing w:after="0" w:line="31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280D8B"/>
    <w:rPr>
      <w:rFonts w:ascii="Times New Roman" w:hAnsi="Times New Roman" w:cs="Times New Roman" w:hint="default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BE7B-8D4B-4FBA-83C6-D9F1E417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21</Pages>
  <Words>6228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Astashkinafa</dc:creator>
  <cp:keywords/>
  <dc:description/>
  <cp:lastModifiedBy>309-02</cp:lastModifiedBy>
  <cp:revision>201</cp:revision>
  <dcterms:created xsi:type="dcterms:W3CDTF">2018-02-12T09:56:00Z</dcterms:created>
  <dcterms:modified xsi:type="dcterms:W3CDTF">2019-02-15T11:58:00Z</dcterms:modified>
</cp:coreProperties>
</file>