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2013 г. N 29697</w:t>
      </w:r>
    </w:p>
    <w:p w:rsidR="00DB6E9D" w:rsidRDefault="00DB6E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703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190623.01 МАШИНИСТ ЛОКОМОТИВА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389)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190623.01 Машинист локомотива.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8 апреля 2010 г. N 299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190623.01 Машинист локомотива" (зарегистрирован Министерством юстиции Российской Федерации 25 мая 2010 г., регистрационный N 17363).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703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190623.01 МАШИНИСТ ЛОКОМОТИВА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389)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ОБЛАСТЬ ПРИМЕНЕНИЯ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190623.01 Машинист локомотива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190623.01 Машинист локомотива имеет образовательная организация при наличии соответствующей лицензии на осуществление образовательной деятельности.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II. ИСПОЛЬЗУЕМЫЕ СОКРАЩЕНИЯ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III. ХАРАКТЕРИСТИКА ПОДГОТОВКИ ПО ПРОФЕССИИ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Сроки получения СПО по профессии 190623.01 Машинист локомотива в очной форме </w:t>
      </w:r>
      <w:r>
        <w:rPr>
          <w:rFonts w:ascii="Calibri" w:hAnsi="Calibri" w:cs="Calibri"/>
        </w:rPr>
        <w:lastRenderedPageBreak/>
        <w:t>обучения и соответствующие квалификации приводятся в Таблице 1.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Таблица 1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9"/>
        <w:gridCol w:w="4542"/>
        <w:gridCol w:w="2761"/>
      </w:tblGrid>
      <w:tr w:rsidR="00DB6E9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(ОК 016-94) </w:t>
            </w:r>
            <w:hyperlink w:anchor="Par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8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DB6E9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подвижного состава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электровоза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тепловоза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Помощник машиниста </w:t>
            </w:r>
            <w:proofErr w:type="spellStart"/>
            <w:r>
              <w:rPr>
                <w:rFonts w:ascii="Calibri" w:hAnsi="Calibri" w:cs="Calibri"/>
              </w:rPr>
              <w:t>дизельпоезда</w:t>
            </w:r>
            <w:proofErr w:type="spellEnd"/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электропоезда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 10 мес.</w:t>
            </w:r>
          </w:p>
        </w:tc>
      </w:tr>
      <w:tr w:rsidR="00DB6E9D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мес. </w:t>
            </w:r>
            <w:hyperlink w:anchor="Par8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DB6E9D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389)</w:t>
            </w:r>
          </w:p>
        </w:tc>
      </w:tr>
    </w:tbl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B6E9D" w:rsidSect="0078191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 xml:space="preserve">&lt;1&gt; ФГОС СПО в части требований к результатам освоения ППКРС </w:t>
      </w:r>
      <w:proofErr w:type="gramStart"/>
      <w:r>
        <w:rPr>
          <w:rFonts w:ascii="Calibri" w:hAnsi="Calibri" w:cs="Calibri"/>
        </w:rPr>
        <w:t>ориентирован</w:t>
      </w:r>
      <w:proofErr w:type="gramEnd"/>
      <w:r>
        <w:rPr>
          <w:rFonts w:ascii="Calibri" w:hAnsi="Calibri" w:cs="Calibri"/>
        </w:rPr>
        <w:t xml:space="preserve"> на присвоение выпускнику квалификации выше средней квалификации для данной профессии.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6"/>
      <w:bookmarkEnd w:id="9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8"/>
      <w:bookmarkEnd w:id="10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слесарь по ремонту подвижного состава - помощник машиниста электровоза;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слесарь по ремонту подвижного состава - помощник машиниста тепловоза;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слесарь по ремонту подвижного состава - помощник машиниста </w:t>
      </w:r>
      <w:proofErr w:type="spellStart"/>
      <w:r>
        <w:rPr>
          <w:rFonts w:ascii="Calibri" w:hAnsi="Calibri" w:cs="Calibri"/>
        </w:rPr>
        <w:t>дизельпоезда</w:t>
      </w:r>
      <w:proofErr w:type="spellEnd"/>
      <w:r>
        <w:rPr>
          <w:rFonts w:ascii="Calibri" w:hAnsi="Calibri" w:cs="Calibri"/>
        </w:rPr>
        <w:t>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слесарь по ремонту подвижного состава - помощник машиниста электропоезда.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форме обучения: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99"/>
      <w:bookmarkEnd w:id="11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Область профессиональной деятельности выпускников: управление, техническое обслуживание и ремонт локомотивов (по видам): электровоз, тепловоз, </w:t>
      </w:r>
      <w:proofErr w:type="spellStart"/>
      <w:r>
        <w:rPr>
          <w:rFonts w:ascii="Calibri" w:hAnsi="Calibri" w:cs="Calibri"/>
        </w:rPr>
        <w:t>дизельпоезд</w:t>
      </w:r>
      <w:proofErr w:type="spellEnd"/>
      <w:r>
        <w:rPr>
          <w:rFonts w:ascii="Calibri" w:hAnsi="Calibri" w:cs="Calibri"/>
        </w:rPr>
        <w:t>, электропоезд под руководством машиниста; обеспечение условий эффективной эксплуатации обслуживаемого подвижного состава.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локомотив (по видам);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устройства, узлы и агрегаты оборудования локомотива (по видам);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инструменты, контрольно-измерительные приборы, применяемые при техническом обслуживании и ремонте локомотива (по видам);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профиль пути;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сигнальные устройства.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190623.01 Машинист локомотива готовится к следующим видам деятельности: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Техническое обслуживание и ремонт локомотива (по видам).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Управление и техническая эксплуатация локомотива (по видам) под руководством машиниста.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13"/>
      <w:bookmarkEnd w:id="12"/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781912" w:rsidRDefault="00781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V. ТРЕБОВАНИЯ К РЕЗУЛЬТАТАМ ОСВОЕНИЯ ПРОГРАММЫ ПОДГОТОВКИ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Техническое обслуживание и ремонт локомотива (по видам).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Проверять взаимодействие узлов локомотива.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Производить монтаж, разборку, соединение и регулировку частей ремонтируемого объекта локомотива.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Управление и техническая эксплуатация локомотива (по видам) под руководством машиниста.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Осуществлять приемку и подготовку локомотива к рейсу.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Обеспечивать управление локомотивом.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Осуществлять контроль работы устройств, узлов и агрегатов локомотива.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36"/>
      <w:bookmarkEnd w:id="13"/>
      <w:r>
        <w:rPr>
          <w:rFonts w:ascii="Calibri" w:hAnsi="Calibri" w:cs="Calibri"/>
        </w:rPr>
        <w:t>VI. ТРЕБОВАНИЯ К СТРУКТУРЕ ПРОГРАММЫ ПОДГОТОВКИ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общепрофессионального</w:t>
      </w:r>
      <w:proofErr w:type="spellEnd"/>
      <w:r>
        <w:rPr>
          <w:rFonts w:ascii="Calibri" w:hAnsi="Calibri" w:cs="Calibri"/>
        </w:rPr>
        <w:t>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Общепрофессиональный</w:t>
      </w:r>
      <w:proofErr w:type="spellEnd"/>
      <w:r>
        <w:rPr>
          <w:rFonts w:ascii="Calibri" w:hAnsi="Calibri" w:cs="Calibri"/>
        </w:rPr>
        <w:t xml:space="preserve"> учебный цикл состоит из </w:t>
      </w:r>
      <w:proofErr w:type="spellStart"/>
      <w:r>
        <w:rPr>
          <w:rFonts w:ascii="Calibri" w:hAnsi="Calibri" w:cs="Calibri"/>
        </w:rPr>
        <w:t>общепрофессиональных</w:t>
      </w:r>
      <w:proofErr w:type="spellEnd"/>
      <w:r>
        <w:rPr>
          <w:rFonts w:ascii="Calibri" w:hAnsi="Calibri" w:cs="Calibri"/>
        </w:rPr>
        <w:t xml:space="preserve"> дисциплин, </w:t>
      </w:r>
      <w:r>
        <w:rPr>
          <w:rFonts w:ascii="Calibri" w:hAnsi="Calibri" w:cs="Calibri"/>
        </w:rPr>
        <w:lastRenderedPageBreak/>
        <w:t xml:space="preserve">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53"/>
      <w:bookmarkEnd w:id="14"/>
      <w:r>
        <w:rPr>
          <w:rFonts w:ascii="Calibri" w:hAnsi="Calibri" w:cs="Calibri"/>
        </w:rPr>
        <w:t xml:space="preserve">Структура программы подготовки </w:t>
      </w:r>
      <w:proofErr w:type="gramStart"/>
      <w:r>
        <w:rPr>
          <w:rFonts w:ascii="Calibri" w:hAnsi="Calibri" w:cs="Calibri"/>
        </w:rPr>
        <w:t>квалифицированных</w:t>
      </w:r>
      <w:proofErr w:type="gramEnd"/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B6E9D" w:rsidSect="0078191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2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DB6E9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DB6E9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Обязательная часть учебных циклов ППКРС и </w:t>
            </w:r>
            <w:hyperlink w:anchor="Par335" w:history="1">
              <w:r>
                <w:rPr>
                  <w:rFonts w:ascii="Calibri" w:hAnsi="Calibri" w:cs="Calibri"/>
                  <w:color w:val="0000FF"/>
                </w:rPr>
                <w:t>раздел</w:t>
              </w:r>
            </w:hyperlink>
            <w:r>
              <w:rPr>
                <w:rFonts w:ascii="Calibri" w:hAnsi="Calibri" w:cs="Calibri"/>
              </w:rPr>
              <w:t xml:space="preserve">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6E9D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Общепрофессиональный</w:t>
            </w:r>
            <w:proofErr w:type="spellEnd"/>
            <w:r>
              <w:rPr>
                <w:rFonts w:ascii="Calibri" w:hAnsi="Calibri" w:cs="Calibri"/>
              </w:rPr>
              <w:t xml:space="preserve">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6E9D"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</w:t>
            </w:r>
            <w:proofErr w:type="spellStart"/>
            <w:r>
              <w:rPr>
                <w:rFonts w:ascii="Calibri" w:hAnsi="Calibri" w:cs="Calibri"/>
              </w:rPr>
              <w:t>общепрофессиональным</w:t>
            </w:r>
            <w:proofErr w:type="spellEnd"/>
            <w:r>
              <w:rPr>
                <w:rFonts w:ascii="Calibri" w:hAnsi="Calibri" w:cs="Calibri"/>
              </w:rPr>
              <w:t xml:space="preserve"> дисциплинам должен: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рабочие и сборочные чертежи и схемы;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эскизы, технические рисунки и простые чертежи деталей, их элементов, узлов;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технической документации;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объектов, пространственных образов и схем;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выполнения чертежей, технических рисунков и эскизов;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принципы нанесения размеров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Основы технического черчения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</w:tc>
      </w:tr>
      <w:tr w:rsidR="00DB6E9D"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приемы и способы основных видов слесарных работ;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наиболее распространенные приспособления и инструменты;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слесарных работ;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универсальных и специальных приспособлений и средней сложности контрольно-измерительного инструмента;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допуски и посадки;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квалитеты точности и параметры шероховатости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Слесарное дело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</w:tc>
      </w:tr>
      <w:tr w:rsidR="00DB6E9D"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 параметров электрических цепей;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электрические схемы и проверять их работу;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преобразования электрической энергии; сущность физических процессов, происходящих в электрических и магнитных цепях; порядок расчета их параметров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Электротехника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DB6E9D"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материалы для применения в производственной деятельности;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свойства обрабатываемых материалов;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и область применения электротехнических, неметаллических и композиционных материалов;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виды и свойства топлива, смазочных и защитных материалов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Материаловедение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DB6E9D"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классифицировать подвижной состав, основные сооружения и </w:t>
            </w:r>
            <w:proofErr w:type="gramStart"/>
            <w:r>
              <w:rPr>
                <w:rFonts w:ascii="Calibri" w:hAnsi="Calibri" w:cs="Calibri"/>
              </w:rPr>
              <w:t>устройства</w:t>
            </w:r>
            <w:proofErr w:type="gramEnd"/>
            <w:r>
              <w:rPr>
                <w:rFonts w:ascii="Calibri" w:hAnsi="Calibri" w:cs="Calibri"/>
              </w:rPr>
              <w:t xml:space="preserve"> железных дорог;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железнодорожном транспорте и системе управления им;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подвижного состава железных дорог;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пути;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 и устройства сигнализации и связи;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электроснабжения железных дорог;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движения поездов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Общий курс железных дорог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DB6E9D"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выполнение требований охраны труда, промышленной и пожарной безопасности при управлении, эксплуатации и ремонте локомотива;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законодательство в области охраны труда;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опасные и вредные факторы, средства защиты;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нормы охраны труда, промышленной санитарии, противопожарной и экологической безопасности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Охрана труда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DB6E9D"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организовывать и проводить </w:t>
            </w:r>
            <w:r>
              <w:rPr>
                <w:rFonts w:ascii="Calibri" w:hAnsi="Calibri" w:cs="Calibri"/>
              </w:rPr>
              <w:lastRenderedPageBreak/>
              <w:t>мероприятия по защите работающих и населения от негативных воздействий чрезвычайных ситуаций;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2.1 - 2.3</w:t>
            </w:r>
          </w:p>
        </w:tc>
      </w:tr>
      <w:tr w:rsidR="00DB6E9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6E9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6E9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и ремонт локомотива (по видам)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lastRenderedPageBreak/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разборки вспомогательных частей ремонтируемого объекта локомотива;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соединения узлов;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демонтаж и монтаж отдельных приборов пневматической системы;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действие пневматического оборудования;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регулировку и испытание отдельных механизмов;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устройство, назначение и взаимодействие основных узлов ремонтируемых объектов локомотива;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соединений и деталей узлов;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условия на регулировку и испытание отдельных механизмов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МДК.01.01. Устройство, техническое обслуживание и </w:t>
            </w:r>
            <w:r>
              <w:rPr>
                <w:rFonts w:ascii="Calibri" w:hAnsi="Calibri" w:cs="Calibri"/>
              </w:rPr>
              <w:lastRenderedPageBreak/>
              <w:t>ремонт узлов локомотива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1 - 7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</w:tc>
      </w:tr>
      <w:tr w:rsidR="00DB6E9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и техническая эксплуатация локомотива (по видам) под руководством машиниста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эксплуатации локомотива и обеспечения безопасности движения поездов;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конструктивные особенности узлов и деталей подвижного состава;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основные виды работ по эксплуатации локомотива;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управлять системами подвижного </w:t>
            </w:r>
            <w:r>
              <w:rPr>
                <w:rFonts w:ascii="Calibri" w:hAnsi="Calibri" w:cs="Calibri"/>
              </w:rPr>
              <w:lastRenderedPageBreak/>
              <w:t>состава в соответствии с установленными требованиями;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соответствие технического состояния оборудования подвижного состава требованиям нормативных документов;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конструкцию, принцип действия и технические характеристики оборудования подвижного состава;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и управления локомотивом;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документы по обеспечению безопасности движения поездов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Конструкция и управление локомотивом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DB6E9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" w:name="Par335"/>
            <w:bookmarkEnd w:id="15"/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освоения раздела "Физическая культура"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</w:tc>
      </w:tr>
      <w:tr w:rsidR="00DB6E9D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6E9D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обязательной части ППКРС, </w:t>
            </w:r>
            <w:r>
              <w:rPr>
                <w:rFonts w:ascii="Calibri" w:hAnsi="Calibri" w:cs="Calibri"/>
              </w:rPr>
              <w:lastRenderedPageBreak/>
              <w:t>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6E9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./63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1548/2268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DB6E9D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6E9D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389)</w:t>
            </w:r>
          </w:p>
        </w:tc>
      </w:tr>
      <w:tr w:rsidR="00DB6E9D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6E9D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389)</w:t>
            </w:r>
          </w:p>
        </w:tc>
      </w:tr>
      <w:tr w:rsidR="00DB6E9D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6E9D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389)</w:t>
            </w:r>
          </w:p>
        </w:tc>
      </w:tr>
    </w:tbl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388"/>
      <w:bookmarkEnd w:id="16"/>
      <w:r>
        <w:rPr>
          <w:rFonts w:ascii="Calibri" w:hAnsi="Calibri" w:cs="Calibri"/>
        </w:rPr>
        <w:t>Таблица 3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389)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95/117 недель, в том числе: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0"/>
        <w:gridCol w:w="1839"/>
      </w:tblGrid>
      <w:tr w:rsidR="00DB6E9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и разделу "Физическая культура"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DB6E9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./63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DB6E9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6E9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DB6E9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DB6E9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DB6E9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E9D" w:rsidRDefault="00DB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./117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B6E9D" w:rsidSect="00781912">
          <w:pgSz w:w="16838" w:h="11905" w:orient="landscape"/>
          <w:pgMar w:top="993" w:right="1134" w:bottom="851" w:left="1134" w:header="720" w:footer="720" w:gutter="0"/>
          <w:cols w:space="720"/>
          <w:noEndnote/>
        </w:sect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408"/>
      <w:bookmarkEnd w:id="17"/>
      <w:r>
        <w:rPr>
          <w:rFonts w:ascii="Calibri" w:hAnsi="Calibri" w:cs="Calibri"/>
        </w:rPr>
        <w:lastRenderedPageBreak/>
        <w:t>VII. ТРЕБОВАНИЯ К УСЛОВИЯМ РЕАЛИЗАЦИИ ПРОГРАММЫ ПОДГОТОВКИ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88" w:history="1">
        <w:r>
          <w:rPr>
            <w:rFonts w:ascii="Calibri" w:hAnsi="Calibri" w:cs="Calibri"/>
            <w:color w:val="0000FF"/>
          </w:rPr>
          <w:t>пункту 3.2</w:t>
        </w:r>
      </w:hyperlink>
      <w:r>
        <w:rPr>
          <w:rFonts w:ascii="Calibri" w:hAnsi="Calibri" w:cs="Calibri"/>
        </w:rPr>
        <w:t xml:space="preserve"> ФГОС СПО), с учетом соответствующей примерной ППКРС.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B6E9D" w:rsidRDefault="00DB6E9D" w:rsidP="00781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389)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обеспечивать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обязана формировать </w:t>
      </w:r>
      <w:proofErr w:type="spellStart"/>
      <w:r>
        <w:rPr>
          <w:rFonts w:ascii="Calibri" w:hAnsi="Calibri" w:cs="Calibri"/>
        </w:rPr>
        <w:t>социокультурную</w:t>
      </w:r>
      <w:proofErr w:type="spellEnd"/>
      <w:r>
        <w:rPr>
          <w:rFonts w:ascii="Calibri" w:hAnsi="Calibri" w:cs="Calibri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 при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Максимальный объем аудиторной учебной нагрузки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форме обучения составляет 16 академических часов в неделю.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7.6. Общая продолжительность каникул составляет не менее 10 недель в учебном году при сроке </w:t>
      </w:r>
      <w:r>
        <w:rPr>
          <w:rFonts w:ascii="Calibri" w:hAnsi="Calibri" w:cs="Calibri"/>
        </w:rPr>
        <w:lastRenderedPageBreak/>
        <w:t>обучения более 1 года и не менее 2 недель в зимний период при сроке обучения 1 год.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По </w:t>
      </w:r>
      <w:hyperlink w:anchor="Par335" w:history="1">
        <w:r>
          <w:rPr>
            <w:rFonts w:ascii="Calibri" w:hAnsi="Calibri" w:cs="Calibri"/>
            <w:color w:val="0000FF"/>
          </w:rPr>
          <w:t>дисциплине</w:t>
        </w:r>
      </w:hyperlink>
      <w:r>
        <w:rPr>
          <w:rFonts w:ascii="Calibri" w:hAnsi="Calibri" w:cs="Calibri"/>
        </w:rPr>
        <w:t xml:space="preserve">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DB6E9D" w:rsidRDefault="00DB6E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теоретическое обучение (при обязательной учебной нагрузке</w:t>
      </w:r>
      <w:proofErr w:type="gramEnd"/>
    </w:p>
    <w:p w:rsidR="00DB6E9D" w:rsidRDefault="00DB6E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36 часов в неделю)                                              57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DB6E9D" w:rsidRDefault="00DB6E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DB6E9D" w:rsidRDefault="00DB6E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 </w:t>
      </w:r>
      <w:proofErr w:type="gramStart"/>
      <w:r>
        <w:rPr>
          <w:rFonts w:ascii="Calibri" w:hAnsi="Calibri" w:cs="Calibri"/>
        </w:rPr>
        <w:t xml:space="preserve">Консультации для обучающихся по очной и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  <w:proofErr w:type="gramEnd"/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сети Интернет.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>
        <w:rPr>
          <w:rFonts w:ascii="Calibri" w:hAnsi="Calibri" w:cs="Calibri"/>
        </w:rPr>
        <w:t>общепрофессионального</w:t>
      </w:r>
      <w:proofErr w:type="spellEnd"/>
      <w:r>
        <w:rPr>
          <w:rFonts w:ascii="Calibri" w:hAnsi="Calibri" w:cs="Calibri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</w:t>
      </w:r>
      <w:proofErr w:type="gramStart"/>
      <w:r>
        <w:rPr>
          <w:rFonts w:ascii="Calibri" w:hAnsi="Calibri" w:cs="Calibri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 </w:t>
      </w:r>
      <w:proofErr w:type="gramStart"/>
      <w:r>
        <w:rPr>
          <w:rFonts w:ascii="Calibri" w:hAnsi="Calibri" w:cs="Calibri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464"/>
      <w:bookmarkEnd w:id="18"/>
      <w:r>
        <w:rPr>
          <w:rFonts w:ascii="Calibri" w:hAnsi="Calibri" w:cs="Calibri"/>
        </w:rPr>
        <w:t>Перечень кабинетов, лабораторий, мастерских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черчения;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охраны труда;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курса железных дорог;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конструкции локомотива;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автоматических тормозов.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слесарные;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электромонтажные.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Тренажеры, тренажерные комплексы: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тир, включая электронный.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спортивный зал;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498"/>
      <w:bookmarkEnd w:id="19"/>
      <w:r>
        <w:rPr>
          <w:rFonts w:ascii="Calibri" w:hAnsi="Calibri" w:cs="Calibri"/>
        </w:rPr>
        <w:t>VIII. ТРЕБОВАНИЯ К РЕЗУЛЬТАТАМ ОСВОЕНИЯ ПРОГРАММЫ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</w:t>
      </w:r>
      <w:proofErr w:type="gramStart"/>
      <w:r>
        <w:rPr>
          <w:rFonts w:ascii="Calibri" w:hAnsi="Calibri" w:cs="Calibri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выдается аттестат о среднем общем образовании.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E9D" w:rsidRDefault="00DB6E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451E1" w:rsidRDefault="00F451E1"/>
    <w:sectPr w:rsidR="00F451E1" w:rsidSect="00781912">
      <w:pgSz w:w="11905" w:h="16838"/>
      <w:pgMar w:top="709" w:right="850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9D"/>
    <w:rsid w:val="000935B6"/>
    <w:rsid w:val="000B3F91"/>
    <w:rsid w:val="000F5FD6"/>
    <w:rsid w:val="00133AE8"/>
    <w:rsid w:val="00140706"/>
    <w:rsid w:val="00186250"/>
    <w:rsid w:val="00205664"/>
    <w:rsid w:val="00216FBD"/>
    <w:rsid w:val="00232034"/>
    <w:rsid w:val="002D1ED9"/>
    <w:rsid w:val="002E2259"/>
    <w:rsid w:val="00304012"/>
    <w:rsid w:val="00333EED"/>
    <w:rsid w:val="003B45A2"/>
    <w:rsid w:val="003E5706"/>
    <w:rsid w:val="00450E44"/>
    <w:rsid w:val="0046090A"/>
    <w:rsid w:val="004862A3"/>
    <w:rsid w:val="00491AA8"/>
    <w:rsid w:val="004A4AEE"/>
    <w:rsid w:val="005134F7"/>
    <w:rsid w:val="00533407"/>
    <w:rsid w:val="0054062E"/>
    <w:rsid w:val="00554128"/>
    <w:rsid w:val="00561B84"/>
    <w:rsid w:val="005B2274"/>
    <w:rsid w:val="005D54FB"/>
    <w:rsid w:val="00633B28"/>
    <w:rsid w:val="00704050"/>
    <w:rsid w:val="00781912"/>
    <w:rsid w:val="007B2985"/>
    <w:rsid w:val="0081569F"/>
    <w:rsid w:val="00870941"/>
    <w:rsid w:val="00897579"/>
    <w:rsid w:val="008B1C2D"/>
    <w:rsid w:val="00902E15"/>
    <w:rsid w:val="00993AEF"/>
    <w:rsid w:val="009B0EFF"/>
    <w:rsid w:val="009E2CB5"/>
    <w:rsid w:val="00A33F5B"/>
    <w:rsid w:val="00A47662"/>
    <w:rsid w:val="00A50847"/>
    <w:rsid w:val="00A55054"/>
    <w:rsid w:val="00AD02CC"/>
    <w:rsid w:val="00B15318"/>
    <w:rsid w:val="00BA737C"/>
    <w:rsid w:val="00BE0BB2"/>
    <w:rsid w:val="00BE4F6A"/>
    <w:rsid w:val="00C41025"/>
    <w:rsid w:val="00C70668"/>
    <w:rsid w:val="00CD2091"/>
    <w:rsid w:val="00D23E2D"/>
    <w:rsid w:val="00D64BD0"/>
    <w:rsid w:val="00D8237F"/>
    <w:rsid w:val="00DB6E9D"/>
    <w:rsid w:val="00DC2047"/>
    <w:rsid w:val="00DF56C2"/>
    <w:rsid w:val="00E14F3E"/>
    <w:rsid w:val="00E71A21"/>
    <w:rsid w:val="00E872F7"/>
    <w:rsid w:val="00ED7B9F"/>
    <w:rsid w:val="00EE13C9"/>
    <w:rsid w:val="00F0526F"/>
    <w:rsid w:val="00F24B87"/>
    <w:rsid w:val="00F451E1"/>
    <w:rsid w:val="00F45E23"/>
    <w:rsid w:val="00F762C6"/>
    <w:rsid w:val="00FB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B6E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5A1C58363D7349144D1F081BC51DECAB56757AD7106608841CBDC2F0837AC2A26CB6910904F63k3PBG" TargetMode="External"/><Relationship Id="rId13" Type="http://schemas.openxmlformats.org/officeDocument/2006/relationships/hyperlink" Target="consultantplus://offline/ref=C225A1C58363D7349144D1F081BC51DECAB5665BA57006608841CBDC2Fk0P8G" TargetMode="External"/><Relationship Id="rId18" Type="http://schemas.openxmlformats.org/officeDocument/2006/relationships/hyperlink" Target="consultantplus://offline/ref=C225A1C58363D7349144D1F081BC51DECAB16B5BAD7206608841CBDC2F0837AC2A26CB6910914B6Ak3P3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25A1C58363D7349144D1F081BC51DECAB5665BA57006608841CBDC2F0837AC2A26CB6B19k9P1G" TargetMode="External"/><Relationship Id="rId7" Type="http://schemas.openxmlformats.org/officeDocument/2006/relationships/hyperlink" Target="consultantplus://offline/ref=C225A1C58363D7349144D1F081BC51DECAB26F5AA47606608841CBDC2Fk0P8G" TargetMode="External"/><Relationship Id="rId12" Type="http://schemas.openxmlformats.org/officeDocument/2006/relationships/hyperlink" Target="consultantplus://offline/ref=C225A1C58363D7349144D1F081BC51DECAB16B5BAD7206608841CBDC2F0837AC2A26CB6910914B6Ak3P3G" TargetMode="External"/><Relationship Id="rId17" Type="http://schemas.openxmlformats.org/officeDocument/2006/relationships/hyperlink" Target="consultantplus://offline/ref=C225A1C58363D7349144D1F081BC51DECAB56757AD7106608841CBDC2F0837AC2A26CB6910904E6Bk3P5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25A1C58363D7349144D1F081BC51DECAB56757AD7106608841CBDC2F0837AC2A26CB6910904E6Bk3P1G" TargetMode="External"/><Relationship Id="rId20" Type="http://schemas.openxmlformats.org/officeDocument/2006/relationships/hyperlink" Target="consultantplus://offline/ref=C225A1C58363D7349144D1F081BC51DECAB56D54A07D06608841CBDC2Fk0P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25A1C58363D7349144D1F081BC51DECAB46B50A07D06608841CBDC2F0837AC2A26CB6910914B6Dk3P2G" TargetMode="External"/><Relationship Id="rId11" Type="http://schemas.openxmlformats.org/officeDocument/2006/relationships/hyperlink" Target="consultantplus://offline/ref=C225A1C58363D7349144D1F081BC51DECAB56757AD7106608841CBDC2F0837AC2A26CB6910904F63k3PAG" TargetMode="External"/><Relationship Id="rId24" Type="http://schemas.openxmlformats.org/officeDocument/2006/relationships/hyperlink" Target="consultantplus://offline/ref=C225A1C58363D7349144D1F081BC51DECAB56D54A07D06608841CBDC2F0837AC2A26CB691091426Ak3P1G" TargetMode="External"/><Relationship Id="rId5" Type="http://schemas.openxmlformats.org/officeDocument/2006/relationships/hyperlink" Target="consultantplus://offline/ref=C225A1C58363D7349144D1F081BC51DECAB56757AD7106608841CBDC2F0837AC2A26CB6910904F63k3PBG" TargetMode="External"/><Relationship Id="rId15" Type="http://schemas.openxmlformats.org/officeDocument/2006/relationships/hyperlink" Target="consultantplus://offline/ref=C225A1C58363D7349144D1F081BC51DECAB56757AD7106608841CBDC2F0837AC2A26CB6910904F62k3PAG" TargetMode="External"/><Relationship Id="rId23" Type="http://schemas.openxmlformats.org/officeDocument/2006/relationships/hyperlink" Target="consultantplus://offline/ref=C225A1C58363D7349144D1F081BC51DECAB56D54A07D06608841CBDC2F0837AC2A26CB691091436Bk3P0G" TargetMode="External"/><Relationship Id="rId10" Type="http://schemas.openxmlformats.org/officeDocument/2006/relationships/hyperlink" Target="consultantplus://offline/ref=C225A1C58363D7349144D1F081BC51DECAB16B5BAD7206608841CBDC2F0837AC2A26CB6910914B6Ak3P3G" TargetMode="External"/><Relationship Id="rId19" Type="http://schemas.openxmlformats.org/officeDocument/2006/relationships/hyperlink" Target="consultantplus://offline/ref=C225A1C58363D7349144D1F081BC51DECAB56757AD7106608841CBDC2F0837AC2A26CB6910904E69k3P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25A1C58363D7349144D1F081BC51DECAB56D54A07D06608841CBDC2F0837AC2A26CB691091496Ek3P4G" TargetMode="External"/><Relationship Id="rId14" Type="http://schemas.openxmlformats.org/officeDocument/2006/relationships/hyperlink" Target="consultantplus://offline/ref=C225A1C58363D7349144D1F081BC51DECAB56757AD7106608841CBDC2F0837AC2A26CB6910904F62k3P3G" TargetMode="External"/><Relationship Id="rId22" Type="http://schemas.openxmlformats.org/officeDocument/2006/relationships/hyperlink" Target="consultantplus://offline/ref=C225A1C58363D7349144D1F081BC51DECAB56D54A07D06608841CBDC2F0837AC2A26CB691091426Ak3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5734</Words>
  <Characters>32687</Characters>
  <Application>Microsoft Office Word</Application>
  <DocSecurity>0</DocSecurity>
  <Lines>272</Lines>
  <Paragraphs>76</Paragraphs>
  <ScaleCrop>false</ScaleCrop>
  <Company>chirpo</Company>
  <LinksUpToDate>false</LinksUpToDate>
  <CharactersWithSpaces>38345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Имамова</dc:creator>
  <cp:keywords/>
  <dc:description/>
  <cp:lastModifiedBy>202u</cp:lastModifiedBy>
  <cp:revision>3</cp:revision>
  <cp:lastPrinted>2015-08-20T08:04:00Z</cp:lastPrinted>
  <dcterms:created xsi:type="dcterms:W3CDTF">2015-06-16T06:15:00Z</dcterms:created>
  <dcterms:modified xsi:type="dcterms:W3CDTF">2015-08-20T08:05:00Z</dcterms:modified>
</cp:coreProperties>
</file>