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6BA" w:rsidRPr="00223E9A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3E9A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textWrapping" w:clear="all"/>
      </w:r>
    </w:p>
    <w:p w:rsidR="00782432" w:rsidRDefault="004651E8" w:rsidP="00782432">
      <w:pPr>
        <w:pStyle w:val="22"/>
        <w:shd w:val="clear" w:color="auto" w:fill="auto"/>
        <w:ind w:right="880" w:firstLine="0"/>
        <w:rPr>
          <w:sz w:val="32"/>
        </w:rPr>
      </w:pPr>
      <w:r w:rsidRPr="002E313E">
        <w:rPr>
          <w:sz w:val="32"/>
        </w:rPr>
        <w:t>КОНКУРСНОЕ</w:t>
      </w:r>
      <w:r w:rsidR="00782432" w:rsidRPr="002E313E">
        <w:rPr>
          <w:sz w:val="32"/>
        </w:rPr>
        <w:t xml:space="preserve"> ЗАДАНИЕ</w:t>
      </w:r>
    </w:p>
    <w:p w:rsidR="002E313E" w:rsidRPr="002E313E" w:rsidRDefault="002E313E" w:rsidP="00782432">
      <w:pPr>
        <w:pStyle w:val="22"/>
        <w:shd w:val="clear" w:color="auto" w:fill="auto"/>
        <w:ind w:right="880" w:firstLine="0"/>
        <w:rPr>
          <w:sz w:val="32"/>
        </w:rPr>
      </w:pPr>
    </w:p>
    <w:p w:rsidR="00782432" w:rsidRPr="00A655D4" w:rsidRDefault="00782432" w:rsidP="00782432">
      <w:pPr>
        <w:pStyle w:val="22"/>
        <w:shd w:val="clear" w:color="auto" w:fill="auto"/>
        <w:spacing w:line="240" w:lineRule="auto"/>
        <w:ind w:left="284" w:right="550" w:firstLine="284"/>
        <w:jc w:val="center"/>
        <w:rPr>
          <w:sz w:val="32"/>
        </w:rPr>
      </w:pPr>
      <w:r w:rsidRPr="002E313E">
        <w:rPr>
          <w:sz w:val="32"/>
        </w:rPr>
        <w:t xml:space="preserve">Отборочный этап  </w:t>
      </w:r>
      <w:r w:rsidRPr="002E313E">
        <w:rPr>
          <w:sz w:val="32"/>
          <w:lang w:val="en-US"/>
        </w:rPr>
        <w:t>V</w:t>
      </w:r>
      <w:r w:rsidR="00082940">
        <w:rPr>
          <w:sz w:val="32"/>
          <w:lang w:val="en-US"/>
        </w:rPr>
        <w:t>I</w:t>
      </w:r>
      <w:r w:rsidR="00761D4B">
        <w:rPr>
          <w:sz w:val="32"/>
          <w:lang w:val="en-US"/>
        </w:rPr>
        <w:t>I</w:t>
      </w:r>
      <w:r w:rsidR="00A655D4">
        <w:rPr>
          <w:sz w:val="32"/>
          <w:lang w:val="en-US"/>
        </w:rPr>
        <w:t>I</w:t>
      </w:r>
      <w:r w:rsidRPr="002E313E">
        <w:rPr>
          <w:sz w:val="32"/>
        </w:rPr>
        <w:t xml:space="preserve"> открытого регионального чемпионата «Молодые профессионалы» (</w:t>
      </w:r>
      <w:proofErr w:type="spellStart"/>
      <w:r w:rsidRPr="002E313E">
        <w:rPr>
          <w:sz w:val="32"/>
          <w:lang w:val="en-US" w:eastAsia="en-US" w:bidi="en-US"/>
        </w:rPr>
        <w:t>WorldskillsRussia</w:t>
      </w:r>
      <w:proofErr w:type="spellEnd"/>
      <w:r w:rsidR="00761D4B">
        <w:rPr>
          <w:sz w:val="32"/>
          <w:lang w:eastAsia="en-US" w:bidi="en-US"/>
        </w:rPr>
        <w:t>) Южный Урал 2</w:t>
      </w:r>
      <w:r w:rsidR="00A655D4">
        <w:rPr>
          <w:sz w:val="32"/>
          <w:lang w:eastAsia="en-US" w:bidi="en-US"/>
        </w:rPr>
        <w:t>0</w:t>
      </w:r>
      <w:r w:rsidR="00A655D4" w:rsidRPr="00A655D4">
        <w:rPr>
          <w:sz w:val="32"/>
          <w:lang w:eastAsia="en-US" w:bidi="en-US"/>
        </w:rPr>
        <w:t>20</w:t>
      </w:r>
    </w:p>
    <w:p w:rsidR="002E313E" w:rsidRDefault="002E313E" w:rsidP="00782432">
      <w:pPr>
        <w:pStyle w:val="22"/>
        <w:shd w:val="clear" w:color="auto" w:fill="auto"/>
        <w:ind w:left="993" w:right="880" w:hanging="284"/>
        <w:rPr>
          <w:sz w:val="32"/>
        </w:rPr>
      </w:pPr>
    </w:p>
    <w:p w:rsidR="00782432" w:rsidRPr="002E313E" w:rsidRDefault="00782432" w:rsidP="00782432">
      <w:pPr>
        <w:pStyle w:val="22"/>
        <w:shd w:val="clear" w:color="auto" w:fill="auto"/>
        <w:ind w:left="993" w:right="880" w:hanging="284"/>
        <w:rPr>
          <w:sz w:val="32"/>
        </w:rPr>
      </w:pPr>
      <w:r w:rsidRPr="002E313E">
        <w:rPr>
          <w:sz w:val="32"/>
        </w:rPr>
        <w:t xml:space="preserve">  Компетенция:  «Сварочные технологии»</w:t>
      </w:r>
    </w:p>
    <w:p w:rsidR="00C01073" w:rsidRDefault="00C01073" w:rsidP="00C01073">
      <w:pPr>
        <w:pStyle w:val="Doctitle"/>
        <w:rPr>
          <w:rFonts w:ascii="Times New Roman" w:hAnsi="Times New Roman"/>
          <w:lang w:val="ru-RU"/>
        </w:rPr>
      </w:pPr>
    </w:p>
    <w:p w:rsidR="00C01073" w:rsidRDefault="00C01073" w:rsidP="00C01073">
      <w:pPr>
        <w:pStyle w:val="Doctitle"/>
        <w:rPr>
          <w:rFonts w:ascii="Times New Roman" w:hAnsi="Times New Roman"/>
          <w:lang w:val="ru-RU"/>
        </w:rPr>
      </w:pPr>
    </w:p>
    <w:p w:rsidR="00C01073" w:rsidRDefault="00C01073" w:rsidP="00C01073">
      <w:pPr>
        <w:pStyle w:val="Docsubtitle2"/>
        <w:rPr>
          <w:rFonts w:ascii="Times New Roman" w:hAnsi="Times New Roman"/>
          <w:lang w:val="ru-RU"/>
        </w:rPr>
      </w:pPr>
    </w:p>
    <w:p w:rsidR="00C01073" w:rsidRDefault="00C01073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Default="002E313E" w:rsidP="001F4338">
      <w:pPr>
        <w:pStyle w:val="Docsubtitle2"/>
        <w:rPr>
          <w:rFonts w:ascii="Times New Roman" w:hAnsi="Times New Roman"/>
          <w:lang w:val="ru-RU"/>
        </w:rPr>
      </w:pPr>
    </w:p>
    <w:p w:rsidR="002E313E" w:rsidRPr="00F34635" w:rsidRDefault="002E313E" w:rsidP="001F4338">
      <w:pPr>
        <w:pStyle w:val="Docsubtitle2"/>
        <w:rPr>
          <w:rFonts w:ascii="Times New Roman" w:hAnsi="Times New Roman"/>
          <w:lang w:val="ru-RU"/>
        </w:rPr>
      </w:pPr>
    </w:p>
    <w:tbl>
      <w:tblPr>
        <w:tblW w:w="9889" w:type="dxa"/>
        <w:tblLook w:val="04A0"/>
      </w:tblPr>
      <w:tblGrid>
        <w:gridCol w:w="4928"/>
        <w:gridCol w:w="4961"/>
      </w:tblGrid>
      <w:tr w:rsidR="00C01073" w:rsidRPr="00F34635" w:rsidTr="001F4338">
        <w:tc>
          <w:tcPr>
            <w:tcW w:w="4928" w:type="dxa"/>
          </w:tcPr>
          <w:p w:rsidR="00C01073" w:rsidRPr="00F34635" w:rsidRDefault="00AE395B" w:rsidP="0036598E">
            <w:pPr>
              <w:tabs>
                <w:tab w:val="left" w:pos="4521"/>
                <w:tab w:val="left" w:pos="8745"/>
              </w:tabs>
              <w:spacing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Сертифицированный эксперт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WSR</w:t>
            </w:r>
          </w:p>
        </w:tc>
        <w:tc>
          <w:tcPr>
            <w:tcW w:w="4961" w:type="dxa"/>
          </w:tcPr>
          <w:p w:rsidR="00C01073" w:rsidRPr="00F34635" w:rsidRDefault="00F205E2" w:rsidP="0036598E">
            <w:pPr>
              <w:tabs>
                <w:tab w:val="left" w:pos="4521"/>
                <w:tab w:val="left" w:pos="8745"/>
              </w:tabs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Мазанов С.В. </w:t>
            </w:r>
            <w:r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01073" w:rsidRPr="00F34635" w:rsidRDefault="00C01073" w:rsidP="00C01073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C01073" w:rsidRPr="00F34635" w:rsidRDefault="00C01073" w:rsidP="00C01073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C01073" w:rsidRPr="00F34635" w:rsidRDefault="00C01073" w:rsidP="00C01073">
      <w:pPr>
        <w:pStyle w:val="bullet"/>
        <w:numPr>
          <w:ilvl w:val="0"/>
          <w:numId w:val="0"/>
        </w:numPr>
        <w:ind w:left="720" w:hanging="360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C01073" w:rsidRDefault="00C01073" w:rsidP="00C01073">
      <w:pPr>
        <w:tabs>
          <w:tab w:val="left" w:pos="2268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F5083" w:rsidRDefault="003F5083" w:rsidP="00C01073">
      <w:pPr>
        <w:tabs>
          <w:tab w:val="left" w:pos="2268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3F5083" w:rsidRDefault="003F5083" w:rsidP="00C01073">
      <w:pPr>
        <w:tabs>
          <w:tab w:val="left" w:pos="2268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82432" w:rsidRDefault="00782432" w:rsidP="000D3694">
      <w:pPr>
        <w:tabs>
          <w:tab w:val="left" w:pos="2268"/>
        </w:tabs>
        <w:rPr>
          <w:rFonts w:ascii="Times New Roman" w:hAnsi="Times New Roman"/>
          <w:b/>
          <w:sz w:val="32"/>
          <w:szCs w:val="32"/>
        </w:rPr>
      </w:pPr>
    </w:p>
    <w:p w:rsidR="00782432" w:rsidRDefault="00782432" w:rsidP="00C01073">
      <w:pPr>
        <w:tabs>
          <w:tab w:val="left" w:pos="2268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2C20C1" w:rsidRPr="00223E9A" w:rsidRDefault="00966673" w:rsidP="002C20C1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Конкурсное</w:t>
      </w:r>
      <w:r w:rsidR="002C20C1" w:rsidRPr="00223E9A">
        <w:rPr>
          <w:rFonts w:ascii="Times New Roman" w:hAnsi="Times New Roman"/>
          <w:noProof/>
          <w:sz w:val="28"/>
          <w:szCs w:val="28"/>
        </w:rPr>
        <w:t xml:space="preserve"> задание включает в себя следующие разделы:</w:t>
      </w:r>
    </w:p>
    <w:p w:rsidR="0023619C" w:rsidRDefault="006A3E63" w:rsidP="0023619C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Введение. </w:t>
      </w:r>
      <w:r w:rsidR="0023619C" w:rsidRPr="0023619C">
        <w:rPr>
          <w:rFonts w:ascii="Times New Roman" w:eastAsia="Malgun Gothic" w:hAnsi="Times New Roman"/>
          <w:b w:val="0"/>
          <w:sz w:val="28"/>
          <w:szCs w:val="28"/>
          <w:lang w:val="ru-RU"/>
        </w:rPr>
        <w:t>Название и описание профессиональной компетенции</w:t>
      </w:r>
    </w:p>
    <w:p w:rsidR="002C20C1" w:rsidRPr="00223E9A" w:rsidRDefault="0023619C" w:rsidP="0023619C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3619C"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Общие сведения о спецификации стандартов </w:t>
      </w:r>
      <w:proofErr w:type="spellStart"/>
      <w:r w:rsidRPr="0023619C">
        <w:rPr>
          <w:rFonts w:ascii="Times New Roman" w:eastAsia="Malgun Gothic" w:hAnsi="Times New Roman"/>
          <w:b w:val="0"/>
          <w:sz w:val="28"/>
          <w:szCs w:val="28"/>
          <w:lang w:val="ru-RU"/>
        </w:rPr>
        <w:t>worldskills</w:t>
      </w:r>
      <w:proofErr w:type="spellEnd"/>
      <w:r w:rsidRPr="0023619C">
        <w:rPr>
          <w:rFonts w:ascii="Times New Roman" w:eastAsia="Malgun Gothic" w:hAnsi="Times New Roman"/>
          <w:b w:val="0"/>
          <w:sz w:val="28"/>
          <w:szCs w:val="28"/>
          <w:lang w:val="ru-RU"/>
        </w:rPr>
        <w:t xml:space="preserve"> (WSSS)</w:t>
      </w:r>
    </w:p>
    <w:p w:rsidR="002C20C1" w:rsidRPr="00223E9A" w:rsidRDefault="00AE395B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отборочного этапа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2C20C1" w:rsidRPr="00223E9A" w:rsidRDefault="002C20C1" w:rsidP="002C20C1">
      <w:pPr>
        <w:pStyle w:val="Doctitle"/>
        <w:numPr>
          <w:ilvl w:val="0"/>
          <w:numId w:val="8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23E9A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2C20C1" w:rsidRPr="00223E9A" w:rsidRDefault="002C20C1" w:rsidP="002C20C1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Default="002C20C1" w:rsidP="002C20C1">
      <w:pPr>
        <w:rPr>
          <w:rFonts w:ascii="Times New Roman" w:hAnsi="Times New Roman"/>
          <w:noProof/>
          <w:sz w:val="28"/>
          <w:szCs w:val="28"/>
        </w:rPr>
      </w:pPr>
      <w:r w:rsidRPr="00223E9A">
        <w:rPr>
          <w:rFonts w:ascii="Times New Roman" w:hAnsi="Times New Roman"/>
          <w:noProof/>
          <w:sz w:val="28"/>
          <w:szCs w:val="28"/>
        </w:rPr>
        <w:t xml:space="preserve">Количество часов на выполнение задания: </w:t>
      </w:r>
      <w:r w:rsidR="00782432">
        <w:rPr>
          <w:rFonts w:ascii="Times New Roman" w:hAnsi="Times New Roman"/>
          <w:noProof/>
          <w:sz w:val="28"/>
          <w:szCs w:val="28"/>
        </w:rPr>
        <w:t>2 часа</w:t>
      </w:r>
      <w:r w:rsidRPr="00223E9A">
        <w:rPr>
          <w:rFonts w:ascii="Times New Roman" w:hAnsi="Times New Roman"/>
          <w:noProof/>
          <w:sz w:val="28"/>
          <w:szCs w:val="28"/>
        </w:rPr>
        <w:t>.</w:t>
      </w:r>
    </w:p>
    <w:p w:rsidR="00673CE0" w:rsidRDefault="00673CE0" w:rsidP="00673C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Возрастной ценз участников для выполнения Конкурсного задания </w:t>
      </w:r>
      <w:r w:rsidRPr="00EB2EE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</w:t>
      </w:r>
      <w:r w:rsidRPr="00C901DD">
        <w:rPr>
          <w:rFonts w:ascii="Times New Roman" w:hAnsi="Times New Roman"/>
          <w:sz w:val="28"/>
          <w:szCs w:val="28"/>
        </w:rPr>
        <w:t>8</w:t>
      </w:r>
      <w:r w:rsidRPr="00EB2EE7">
        <w:rPr>
          <w:rFonts w:ascii="Times New Roman" w:hAnsi="Times New Roman"/>
          <w:sz w:val="28"/>
          <w:szCs w:val="28"/>
        </w:rPr>
        <w:t xml:space="preserve"> до </w:t>
      </w:r>
      <w:r w:rsidRPr="00AA68CF">
        <w:rPr>
          <w:rFonts w:ascii="Times New Roman" w:hAnsi="Times New Roman"/>
          <w:sz w:val="28"/>
          <w:szCs w:val="28"/>
        </w:rPr>
        <w:t>22</w:t>
      </w:r>
      <w:r w:rsidRPr="00EB2EE7">
        <w:rPr>
          <w:rFonts w:ascii="Times New Roman" w:hAnsi="Times New Roman"/>
          <w:sz w:val="28"/>
          <w:szCs w:val="28"/>
        </w:rPr>
        <w:t>лет.</w:t>
      </w:r>
    </w:p>
    <w:p w:rsidR="00673CE0" w:rsidRPr="00223E9A" w:rsidRDefault="00673CE0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/>
          <w:lang w:val="ru-RU" w:eastAsia="ko-KR"/>
        </w:rPr>
      </w:pPr>
    </w:p>
    <w:p w:rsidR="002C20C1" w:rsidRPr="00223E9A" w:rsidRDefault="002C20C1" w:rsidP="002C20C1">
      <w:pPr>
        <w:pStyle w:val="Docsubtitle2"/>
        <w:rPr>
          <w:rFonts w:ascii="Times New Roman" w:hAnsi="Times New Roman"/>
          <w:lang w:val="ru-RU" w:eastAsia="ko-KR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Pr="00223E9A" w:rsidRDefault="002C20C1" w:rsidP="002C20C1">
      <w:pPr>
        <w:rPr>
          <w:rFonts w:ascii="Times New Roman" w:hAnsi="Times New Roman"/>
          <w:noProof/>
          <w:sz w:val="28"/>
          <w:szCs w:val="28"/>
        </w:rPr>
      </w:pPr>
    </w:p>
    <w:p w:rsidR="002C20C1" w:rsidRDefault="002C20C1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3CE0" w:rsidRDefault="00673CE0" w:rsidP="0067693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6513" w:rsidRDefault="00BF6513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szCs w:val="28"/>
          <w:lang w:val="ru-RU"/>
        </w:rPr>
      </w:pPr>
    </w:p>
    <w:p w:rsidR="004651E8" w:rsidRDefault="004651E8" w:rsidP="004651E8">
      <w:pPr>
        <w:rPr>
          <w:lang w:eastAsia="en-US"/>
        </w:rPr>
      </w:pPr>
    </w:p>
    <w:p w:rsidR="004651E8" w:rsidRDefault="004651E8" w:rsidP="004651E8">
      <w:pPr>
        <w:rPr>
          <w:lang w:eastAsia="en-US"/>
        </w:rPr>
      </w:pPr>
    </w:p>
    <w:p w:rsidR="004651E8" w:rsidRDefault="004651E8" w:rsidP="004651E8">
      <w:pPr>
        <w:rPr>
          <w:lang w:eastAsia="en-US"/>
        </w:rPr>
      </w:pPr>
    </w:p>
    <w:p w:rsidR="004651E8" w:rsidRDefault="004651E8" w:rsidP="004651E8">
      <w:pPr>
        <w:rPr>
          <w:lang w:eastAsia="en-US"/>
        </w:rPr>
      </w:pPr>
    </w:p>
    <w:p w:rsidR="004651E8" w:rsidRDefault="004651E8" w:rsidP="004651E8">
      <w:pPr>
        <w:rPr>
          <w:lang w:eastAsia="en-US"/>
        </w:rPr>
      </w:pPr>
    </w:p>
    <w:p w:rsidR="004651E8" w:rsidRDefault="004651E8" w:rsidP="004651E8">
      <w:pPr>
        <w:rPr>
          <w:lang w:eastAsia="en-US"/>
        </w:rPr>
      </w:pPr>
    </w:p>
    <w:p w:rsidR="004651E8" w:rsidRDefault="004651E8" w:rsidP="004651E8">
      <w:pPr>
        <w:rPr>
          <w:lang w:eastAsia="en-US"/>
        </w:rPr>
      </w:pPr>
    </w:p>
    <w:p w:rsidR="004651E8" w:rsidRPr="004651E8" w:rsidRDefault="004651E8" w:rsidP="004651E8">
      <w:pPr>
        <w:rPr>
          <w:lang w:eastAsia="en-US"/>
        </w:rPr>
      </w:pPr>
    </w:p>
    <w:p w:rsidR="00BF6513" w:rsidRPr="00223E9A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1F4338" w:rsidRDefault="0023619C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BF6513" w:rsidRPr="001F4338">
        <w:rPr>
          <w:rFonts w:ascii="Times New Roman" w:hAnsi="Times New Roman"/>
          <w:b/>
          <w:sz w:val="28"/>
          <w:szCs w:val="28"/>
        </w:rPr>
        <w:t>Название и описание профессиональной компетенции</w:t>
      </w:r>
      <w:r w:rsidR="008C0984" w:rsidRPr="001F4338">
        <w:rPr>
          <w:rFonts w:ascii="Times New Roman" w:hAnsi="Times New Roman"/>
          <w:b/>
          <w:sz w:val="28"/>
          <w:szCs w:val="28"/>
        </w:rPr>
        <w:t>.</w:t>
      </w:r>
    </w:p>
    <w:p w:rsidR="001F4338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1.</w:t>
      </w:r>
      <w:r w:rsidR="00E85E0F">
        <w:rPr>
          <w:rFonts w:ascii="Times New Roman" w:hAnsi="Times New Roman"/>
          <w:sz w:val="28"/>
          <w:szCs w:val="28"/>
        </w:rPr>
        <w:t>1.</w:t>
      </w:r>
      <w:r w:rsidRPr="00223E9A">
        <w:rPr>
          <w:rFonts w:ascii="Times New Roman" w:hAnsi="Times New Roman"/>
          <w:sz w:val="28"/>
          <w:szCs w:val="28"/>
        </w:rPr>
        <w:t xml:space="preserve"> Название профессиональной компетенции:</w:t>
      </w:r>
    </w:p>
    <w:p w:rsidR="00BF6513" w:rsidRPr="00223E9A" w:rsidRDefault="00E35D8A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Сварочные технологии</w:t>
      </w:r>
      <w:r w:rsidR="008C0984" w:rsidRPr="00223E9A">
        <w:rPr>
          <w:rFonts w:ascii="Times New Roman" w:hAnsi="Times New Roman"/>
          <w:sz w:val="28"/>
          <w:szCs w:val="28"/>
        </w:rPr>
        <w:t>.</w:t>
      </w:r>
    </w:p>
    <w:p w:rsidR="00BF6513" w:rsidRPr="00223E9A" w:rsidRDefault="00E85E0F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F6513" w:rsidRPr="00223E9A">
        <w:rPr>
          <w:rFonts w:ascii="Times New Roman" w:hAnsi="Times New Roman"/>
          <w:sz w:val="28"/>
          <w:szCs w:val="28"/>
        </w:rPr>
        <w:t>2. Описание профессиональной компетенции</w:t>
      </w:r>
      <w:r w:rsidR="008C0984" w:rsidRPr="00223E9A">
        <w:rPr>
          <w:rFonts w:ascii="Times New Roman" w:hAnsi="Times New Roman"/>
          <w:sz w:val="28"/>
          <w:szCs w:val="28"/>
        </w:rPr>
        <w:t>.</w:t>
      </w:r>
    </w:p>
    <w:p w:rsidR="00233C18" w:rsidRPr="00F21A25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t>Сварка является ключевым процессом, который находится под контролем как национальных, так и международных стандартов и спецификаций, регулирующих качество материалов и квалификацию сварщика.</w:t>
      </w:r>
    </w:p>
    <w:p w:rsidR="00233C18" w:rsidRPr="00F21A25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t>Сварщик подготавливает и осуществляет соединение ряда металлов и металлических сплавов, в основном, при помощи процессов, где источником тепла является электрическая дуга. При электродуговой сварке применяют газовую защиту или флюс, чтобы защитить сварочную зону от взаимодействия с окружающей атмосферой. Сварщик должен уметь интерпретировать инженерные чертежи, стандарты и символы и правильно применять эти требования в практической работе.</w:t>
      </w:r>
    </w:p>
    <w:p w:rsidR="00233C18" w:rsidRPr="00F21A25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t xml:space="preserve">Сварщики должны обладать глубокими знаниями и пониманием практик безопасного производства работ, средств индивидуальной защиты, а также угроз и практик, связанных со сварочными технологиями и изготовлением металлоконструкций. Им требуется обладать </w:t>
      </w:r>
      <w:proofErr w:type="gramStart"/>
      <w:r w:rsidRPr="00F21A25">
        <w:rPr>
          <w:rFonts w:ascii="Times New Roman" w:hAnsi="Times New Roman"/>
          <w:sz w:val="28"/>
          <w:szCs w:val="28"/>
        </w:rPr>
        <w:t>конкретными</w:t>
      </w:r>
      <w:proofErr w:type="gramEnd"/>
      <w:r w:rsidRPr="00F21A25">
        <w:rPr>
          <w:rFonts w:ascii="Times New Roman" w:hAnsi="Times New Roman"/>
          <w:sz w:val="28"/>
          <w:szCs w:val="28"/>
        </w:rPr>
        <w:t xml:space="preserve"> знания о широком диапазоне сварочного оборудования и процессов, а также разбираться в том, как сварка влияет на структуру свариваемого материала. Им необходимо разбираться в электричестве и в том, как оно используется в сварочных технологиях.</w:t>
      </w:r>
    </w:p>
    <w:p w:rsidR="00233C18" w:rsidRPr="00F21A25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t xml:space="preserve">Сварщики соединяют элементы конструкций, труб и пластин, а также изготавливают крупно и малогабаритные резервуары высокого давления. </w:t>
      </w:r>
      <w:proofErr w:type="gramStart"/>
      <w:r w:rsidRPr="00F21A25">
        <w:rPr>
          <w:rFonts w:ascii="Times New Roman" w:hAnsi="Times New Roman"/>
          <w:sz w:val="28"/>
          <w:szCs w:val="28"/>
        </w:rPr>
        <w:t xml:space="preserve">Сварщик подготавливает, собирает и соединяет широкий диапазон металлов и металлических сплавов при помощи различных способов сварки, включая ручную дуговую сварку металлическим электродом (MMA / 111), дуговую сварку </w:t>
      </w:r>
      <w:r w:rsidRPr="00F21A25">
        <w:rPr>
          <w:rFonts w:ascii="Times New Roman" w:hAnsi="Times New Roman"/>
          <w:sz w:val="28"/>
          <w:szCs w:val="28"/>
        </w:rPr>
        <w:lastRenderedPageBreak/>
        <w:t>металлическим электродом в среде защитного газа (MIG, MAG / 135), дуговую сварку вольфрамовым электродом в среде защитного газа (TIG / 141) и дуговую сварку порошковой проволокой (MIG, MAG/ 136).</w:t>
      </w:r>
      <w:proofErr w:type="gramEnd"/>
      <w:r w:rsidRPr="00F21A25">
        <w:rPr>
          <w:rFonts w:ascii="Times New Roman" w:hAnsi="Times New Roman"/>
          <w:sz w:val="28"/>
          <w:szCs w:val="28"/>
        </w:rPr>
        <w:t xml:space="preserve"> Сварщик применяет преимущественно технологии, в которых нагрев, используемый для сварки, осуществляется электрической дугой с целью соединения целого ряда материалов, включая наиболее часто свариваемые: углеродистую сталь, нержавеющую сталь, алюминий и медь, а также их сплавы. Они должны уметь выбирать правильное оборудование, технологические параметры и сварочные технологии в зависимости от соединяемых материалов.</w:t>
      </w:r>
    </w:p>
    <w:p w:rsidR="00233C18" w:rsidRPr="00F21A25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t>Сварщики могут использовать процессы термической резки и должны уметь определять правильность подготовки к сварке применительно к виду, толщине и предполагаемому использованию шва. Они используют шлифовальное и режущее оборудование для подготовки сварных соединений. Современные методики соединения, а также вышеперечисленные технологии включают механизированные процессы, например, дуговую сварку под флюсом, плазменную дуговую сварку, приварку шпилек и лазерную сварку.</w:t>
      </w:r>
    </w:p>
    <w:p w:rsidR="00233C18" w:rsidRPr="00F21A25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t>Сварщик может работать в подразделении или на заводе, который производит секции и (или) конструкции для таких разнообразных отраслей, как гражданское строительство, машиностроение, транспорт, судостроительная техника, строительство, сектор услуг и индустрия досуга. Сварщики также осуществляют подготовку строительных площадок, строительство, ремонт и обслуживание конструкций. Сварщик может работать на многих объектах — от станка на заводе до доков, электростанций и морских конструкций, а также в самых разных условиях. Сварщики также заняты в инженерной отрасли, строительстве, на электростанциях и нефтехимических заводах. Они могут работать в опасных условиях, например, в открытом море, при экстремальных погодных условиях, а также в замкнутом пространстве, где доступ к свариваемому соединению ограничен.</w:t>
      </w:r>
    </w:p>
    <w:p w:rsidR="00233C18" w:rsidRPr="009955F8" w:rsidRDefault="00233C18" w:rsidP="00233C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1A25">
        <w:rPr>
          <w:rFonts w:ascii="Times New Roman" w:hAnsi="Times New Roman"/>
          <w:sz w:val="28"/>
          <w:szCs w:val="28"/>
        </w:rPr>
        <w:lastRenderedPageBreak/>
        <w:t xml:space="preserve">Современный сварщик может специализироваться на одной или нескольких сварочных технологиях и средах. Его также могут привлечь к работе с экзотическими сплавами, например, с дуплексной или </w:t>
      </w:r>
      <w:proofErr w:type="spellStart"/>
      <w:r w:rsidRPr="00F21A25">
        <w:rPr>
          <w:rFonts w:ascii="Times New Roman" w:hAnsi="Times New Roman"/>
          <w:sz w:val="28"/>
          <w:szCs w:val="28"/>
        </w:rPr>
        <w:t>супердуплексной</w:t>
      </w:r>
      <w:proofErr w:type="spellEnd"/>
      <w:r w:rsidRPr="00F21A25">
        <w:rPr>
          <w:rFonts w:ascii="Times New Roman" w:hAnsi="Times New Roman"/>
          <w:sz w:val="28"/>
          <w:szCs w:val="28"/>
        </w:rPr>
        <w:t xml:space="preserve"> нержавеющей сталью и </w:t>
      </w:r>
      <w:proofErr w:type="spellStart"/>
      <w:r w:rsidRPr="00F21A25">
        <w:rPr>
          <w:rFonts w:ascii="Times New Roman" w:hAnsi="Times New Roman"/>
          <w:sz w:val="28"/>
          <w:szCs w:val="28"/>
        </w:rPr>
        <w:t>медноникелевыми</w:t>
      </w:r>
      <w:proofErr w:type="spellEnd"/>
      <w:r w:rsidRPr="00F21A25">
        <w:rPr>
          <w:rFonts w:ascii="Times New Roman" w:hAnsi="Times New Roman"/>
          <w:sz w:val="28"/>
          <w:szCs w:val="28"/>
        </w:rPr>
        <w:t xml:space="preserve"> сплавами. Сварщики обязаны выполнять высокоточные работы, когда сбои и нарушения могут привести к серьезным последствиям с точки зрения стоимости, безопасности и ущерба окружающей среде.</w:t>
      </w:r>
    </w:p>
    <w:p w:rsidR="00BF6513" w:rsidRPr="00223E9A" w:rsidRDefault="00E85E0F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BF6513" w:rsidRPr="00223E9A">
        <w:rPr>
          <w:rFonts w:ascii="Times New Roman" w:hAnsi="Times New Roman"/>
          <w:sz w:val="28"/>
          <w:szCs w:val="28"/>
        </w:rPr>
        <w:t>. Область применения</w:t>
      </w:r>
    </w:p>
    <w:p w:rsidR="00BF6513" w:rsidRPr="00223E9A" w:rsidRDefault="00BF6513" w:rsidP="00E85E0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Каждый Эксперт и Участник обязан ознакомиться с данным Конкурсным заданием.</w:t>
      </w:r>
    </w:p>
    <w:p w:rsidR="00BF6513" w:rsidRPr="00223E9A" w:rsidRDefault="00BF6513" w:rsidP="00E85E0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223E9A">
        <w:rPr>
          <w:rFonts w:ascii="Times New Roman" w:hAnsi="Times New Roman"/>
          <w:sz w:val="28"/>
          <w:szCs w:val="28"/>
        </w:rPr>
        <w:t>WorldSkills</w:t>
      </w:r>
      <w:proofErr w:type="spellEnd"/>
      <w:r w:rsidRPr="00223E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3E9A">
        <w:rPr>
          <w:rFonts w:ascii="Times New Roman" w:hAnsi="Times New Roman"/>
          <w:sz w:val="28"/>
          <w:szCs w:val="28"/>
        </w:rPr>
        <w:t>Russia</w:t>
      </w:r>
      <w:proofErr w:type="spellEnd"/>
      <w:r w:rsidRPr="00223E9A">
        <w:rPr>
          <w:rFonts w:ascii="Times New Roman" w:hAnsi="Times New Roman"/>
          <w:sz w:val="28"/>
          <w:szCs w:val="28"/>
        </w:rPr>
        <w:t>»</w:t>
      </w:r>
      <w:r w:rsidR="000428BB" w:rsidRPr="00223E9A">
        <w:rPr>
          <w:rFonts w:ascii="Times New Roman" w:hAnsi="Times New Roman"/>
          <w:sz w:val="28"/>
          <w:szCs w:val="28"/>
        </w:rPr>
        <w:t xml:space="preserve">, Техническое </w:t>
      </w:r>
      <w:r w:rsidR="00673CE0">
        <w:rPr>
          <w:rFonts w:ascii="Times New Roman" w:hAnsi="Times New Roman"/>
          <w:sz w:val="28"/>
          <w:szCs w:val="28"/>
        </w:rPr>
        <w:t xml:space="preserve">описание </w:t>
      </w:r>
      <w:r w:rsidR="000428BB" w:rsidRPr="00223E9A">
        <w:rPr>
          <w:rFonts w:ascii="Times New Roman" w:hAnsi="Times New Roman"/>
          <w:sz w:val="28"/>
          <w:szCs w:val="28"/>
        </w:rPr>
        <w:t>Сварочные технологии</w:t>
      </w:r>
    </w:p>
    <w:p w:rsidR="00BF6513" w:rsidRPr="00223E9A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•</w:t>
      </w:r>
      <w:r w:rsidRPr="00223E9A">
        <w:rPr>
          <w:rFonts w:ascii="Times New Roman" w:hAnsi="Times New Roman"/>
          <w:sz w:val="28"/>
          <w:szCs w:val="28"/>
        </w:rPr>
        <w:tab/>
        <w:t>«</w:t>
      </w:r>
      <w:proofErr w:type="spellStart"/>
      <w:r w:rsidRPr="00223E9A">
        <w:rPr>
          <w:rFonts w:ascii="Times New Roman" w:hAnsi="Times New Roman"/>
          <w:sz w:val="28"/>
          <w:szCs w:val="28"/>
        </w:rPr>
        <w:t>WorldSkills</w:t>
      </w:r>
      <w:proofErr w:type="spellEnd"/>
      <w:r w:rsidRPr="00223E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3E9A">
        <w:rPr>
          <w:rFonts w:ascii="Times New Roman" w:hAnsi="Times New Roman"/>
          <w:sz w:val="28"/>
          <w:szCs w:val="28"/>
        </w:rPr>
        <w:t>Russia</w:t>
      </w:r>
      <w:proofErr w:type="spellEnd"/>
      <w:r w:rsidRPr="00223E9A">
        <w:rPr>
          <w:rFonts w:ascii="Times New Roman" w:hAnsi="Times New Roman"/>
          <w:sz w:val="28"/>
          <w:szCs w:val="28"/>
        </w:rPr>
        <w:t xml:space="preserve">», </w:t>
      </w:r>
      <w:r w:rsidR="00E45238" w:rsidRPr="00E45238">
        <w:rPr>
          <w:rFonts w:ascii="Times New Roman" w:hAnsi="Times New Roman"/>
          <w:sz w:val="28"/>
          <w:szCs w:val="28"/>
        </w:rPr>
        <w:t>Регламент проведения чемпионата;</w:t>
      </w:r>
    </w:p>
    <w:p w:rsidR="00D53FB0" w:rsidRPr="00223E9A" w:rsidRDefault="00E85E0F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</w:r>
      <w:r w:rsidR="00BF6513" w:rsidRPr="00223E9A">
        <w:rPr>
          <w:rFonts w:ascii="Times New Roman" w:hAnsi="Times New Roman"/>
          <w:sz w:val="28"/>
          <w:szCs w:val="28"/>
        </w:rPr>
        <w:t xml:space="preserve">Правила техники </w:t>
      </w:r>
      <w:r>
        <w:rPr>
          <w:rFonts w:ascii="Times New Roman" w:hAnsi="Times New Roman"/>
          <w:sz w:val="28"/>
          <w:szCs w:val="28"/>
        </w:rPr>
        <w:t>безопасности и санитарные нормы-</w:t>
      </w:r>
    </w:p>
    <w:p w:rsidR="00D53FB0" w:rsidRPr="00223E9A" w:rsidRDefault="00E85E0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Принимающая сторона</w:t>
      </w:r>
      <w:r w:rsidR="00D53FB0" w:rsidRPr="00223E9A">
        <w:rPr>
          <w:rFonts w:ascii="Times New Roman" w:hAnsi="Times New Roman"/>
          <w:sz w:val="28"/>
          <w:szCs w:val="28"/>
        </w:rPr>
        <w:br w:type="page"/>
      </w:r>
    </w:p>
    <w:p w:rsidR="00BF6513" w:rsidRPr="00223E9A" w:rsidRDefault="00BF6513" w:rsidP="00E85E0F">
      <w:pPr>
        <w:pStyle w:val="2"/>
        <w:spacing w:before="0" w:after="0" w:line="276" w:lineRule="auto"/>
        <w:jc w:val="center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bookmarkStart w:id="0" w:name="_Toc379539623"/>
      <w:r w:rsidRPr="00223E9A">
        <w:rPr>
          <w:rFonts w:ascii="Times New Roman" w:hAnsi="Times New Roman"/>
          <w:i w:val="0"/>
          <w:sz w:val="28"/>
          <w:szCs w:val="28"/>
          <w:lang w:val="ru-RU"/>
        </w:rPr>
        <w:t xml:space="preserve">2. </w:t>
      </w:r>
      <w:bookmarkEnd w:id="0"/>
      <w:proofErr w:type="gramStart"/>
      <w:r w:rsidR="00E85E0F" w:rsidRPr="00E85E0F">
        <w:rPr>
          <w:rFonts w:ascii="Times New Roman" w:hAnsi="Times New Roman"/>
          <w:i w:val="0"/>
          <w:sz w:val="28"/>
          <w:szCs w:val="28"/>
          <w:lang w:val="ru-RU"/>
        </w:rPr>
        <w:t>ОБЩИЕ СВЕДЕНИЯ О СПЕЦИФИКАЦИИ СТАНДАРТОВ WORLDSKILLS (WSSS</w:t>
      </w:r>
      <w:proofErr w:type="gramEnd"/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и в той степени, в которой они могут быть реализованы. Таким образом,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разделена на четкие разделы с номерами и заголовками.</w:t>
      </w:r>
      <w:proofErr w:type="gramEnd"/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 Сумма всех процентов относительной важности составляет 100.</w:t>
      </w: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. Они должны отражать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WSSS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85E0F" w:rsidRDefault="00E85E0F" w:rsidP="00E85E0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Look w:val="04A0"/>
      </w:tblPr>
      <w:tblGrid>
        <w:gridCol w:w="526"/>
        <w:gridCol w:w="7626"/>
        <w:gridCol w:w="1457"/>
      </w:tblGrid>
      <w:tr w:rsidR="00E85E0F" w:rsidRPr="00E85E0F" w:rsidTr="00E85E0F">
        <w:tc>
          <w:tcPr>
            <w:tcW w:w="8152" w:type="dxa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highlight w:val="green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4F81B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Важность</w:t>
            </w:r>
          </w:p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highlight w:val="green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(%)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Организация работы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10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FrutigerLTStd-Light" w:hAnsi="Times New Roman" w:cs="FrutigerLTStd-Light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Стандарты и законодательство, связанные с охраной труда, техникой безопасности, защитой и гигиеной в сварочной отрасли;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Ассортимент, применение и обслуживание средств индивидуальной защиты, применяемых в отрасли в любых заданных обстоятельствах;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Выбор и использование средств защиты, связанных со специфическими или опасными задачами;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Изображение чертежей ISO A и (или) E (американских и европейских);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Технические термины и обозначения, используемые в чертежах и планах;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Терминологию и данные по безопасности, предоставленные производителями;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Требования и последствия сварочного производства для окружающей среды и устойчивого развития;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Основные математические операции и преобразование величин;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Геометрические принципы, технологии и расчеты.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Обеспечить безопасность труда в отношении самого себя и окружающих;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Выбирать, носить и обслуживать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СИЗ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соответствии с требованиями;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Распознавать опасные ситуации и принимать надлежащие меры в отношении собственной безопасности и безопасности иных лиц;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Следовать правильным производственным процессам при работе в опасной среде;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Обнаруживать и идентифицировать габаритные размеры и сварочные обозначения;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Следовать инструкциям, приведенным в паспорте безопасности материалов производителя;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Поддерживать чистоту на рабочем месте;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работу в согласованные сроки;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необходимые соединения для конкретных сварочных процедур.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Технологии подготовки и сборки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10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 интерпретировать сборочные или рабочие чертежи и сварочные обозначения;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Классификацию и конкретное применение сварочных расходных материалов, в том числе: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Кодировку и обозначение сварочных электродов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Диаметры и конкретное применение сварочного прутка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Выбор и подготовку сварочных электродов.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 загрязнение поверхности может повлиять на характеристики готового сварного шва;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Правильные настройки сварочного аппарата: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Полярность при сварке;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Положение при сварке;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Материал;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Толщина материала;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Присадочный металл и скорость подачи.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Любую точную настройку, требующуюся аппаратному обеспечению, форму вольфрамового электрода, тип прутка и его диаметр и т.д.;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Методы подготовки кромок в соответствии с профилем шва, прочностью и материалом;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Методы контроля деформаций в стали, сплавах и алюминии.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Настраивать сварочное оборудование в соответствии со спецификациями производителя, включая (среди прочего):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Полярность при сварке;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Силу тока в амперах при сварке;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Сварочное напряжение;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Скорость подачи прутка;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Скорость перемещения;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Угол перемещения/электрода;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Режим переноса металла.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Подготавливать кромки материала в соответствии со спецификациями и требованиями чертежей;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Выбирать и эксплуатировать соответствующие средства контроля для минимизации и коррекции деформаций;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необходимые процедуры для контроля подачи тепла.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Сварочные материалы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10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Механические и физические свойства: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углеродистой стали;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алюминия и его сплавов;</w:t>
            </w:r>
          </w:p>
          <w:p w:rsidR="00E85E0F" w:rsidRDefault="00E85E0F" w:rsidP="00E85E0F">
            <w:pPr>
              <w:numPr>
                <w:ilvl w:val="1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нержавеющих сталей.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Соответствие технологии сварки используемому материалу;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Процесс выбора сварочных расходных материалов;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Правильное хранение и обработка сварочных расходных материалов;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Терминологию, характеристики и безопасное использование сварочных и продувочных газов;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Воздействие сварки на структуру материала.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Использовать материалы с учетом их механических и физических свойств;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Правильно хранить расходные материалы с учетом типа, назначения и соображений безопасности;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Выбирать и подготавливать материалы с учетом ведомости материалов на чертеже;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Выбирать методы, используемые при защите зоны сварки от загрязнения;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Выбирать газы, используемые для защиты и продувки.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tabs>
                <w:tab w:val="left" w:pos="2505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Технология MMAW (111) и GMAW (135)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25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Интерпретацию сварочных обозначений на чертежах;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Сварочные позиции, сварочные углы и скорости перемещения;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Методы эффективного пуска/остановки;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Техники, используемые для наплавления односторонних швов с проплавлением корня шва;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Техники, используемые для наплавления бездефектных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сварные швы в соответствии с международными спецификациями;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Интерпретировать сварочную терминологию для выполнения задач согласно спецификациям;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листе. Выполнять односторонние сварные швы с полным проплавлением корня шва;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Осуществлять пуск/остановку.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Технология FCAW (136)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10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 интерпретировать сварочные обозначения на чертежах;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Сварочные позиции, сварочные углы и скорости перемещения;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Методы эффективного пуска/остановки;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сварные швы в соответствии с международными спецификациями;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Интерпретировать сварочную терминологию для выполнения задач согласно спецификациям;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сварку материалов из углеродистой стали во всех позициях (кроме вертикального шва, накладываемого сверху вниз) на трубопроводе и листе;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Осуществлять пуск/остановку;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стыковые и угловые сварные швы с полным проплавлением на трубопроводах и листах.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Технология GTAW (141)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15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 интерпретировать сварочные обозначения на чертежах;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Сварочные позиции, сварочные углы и скорости перемещения;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Методы эффективного пуска/остановки;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Техники, используемые для наплавления бездефектных стыковых и угловых сварных швов.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сварные швы в соответствии с международными спецификациями;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Интерпретировать сварочную терминологию для выполнения задач согласно спецификациям;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сварку материалов из углеродистой стали, алюминиевого листа и листа из нержавеющей стали во всех позициях (кроме вертикального шва, накладываемого сверху вниз) на трубопроводе и листе;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Осуществлять пуск/остановку;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стыковые и угловые сварные швы с полным проплавлением на трубопроводах и листах;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швы, используя комбинацию из однократного прохода по листу из нержавеющей стали и алюминия, проварки корня шва и облицовочного прохода.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Завершение, обеспечение качества и испытания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20</w:t>
            </w: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знать и понимать: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Международные спецификации для контроля качества сварного шва;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Конкретную терминологию, используемую в сварочной отрасли;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Несплошности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/дефекты, которые могут возникнуть в процессе сварки;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Важность чистоты сварочного металла для качества сварки;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Перечень разрушающих и неразрушающих испытаний;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Пробные образцы для сертификации сварщика в соответствии с международными стандартами.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Специалист должен уметь: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швы, соответствующие спецификациям чертежей и законодательным требованиям;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Распознавать дефекты сварных швов и принимать соответствующие меры по их исправлению;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Использовать правильные технологии, чтобы обеспечить чистоту сварочного металла;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Зачищать швы при помощи проволочных щеток, скребков, зубила и т.д.;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Сверять выполненные работы с требованиями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чертежей, чтобы, по мере необходимости, отразить точность, перпендикулярность и плоскостность;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Выполнять базовые неразрушающие испытания и знать более совершенные методы испытаний;</w:t>
            </w:r>
          </w:p>
          <w:p w:rsidR="00E85E0F" w:rsidRDefault="00E85E0F" w:rsidP="00E85E0F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Выполнять гидравлическую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опрессовку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</w:tr>
      <w:tr w:rsidR="00E85E0F" w:rsidRPr="00E85E0F" w:rsidTr="00E85E0F">
        <w:tc>
          <w:tcPr>
            <w:tcW w:w="5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</w:p>
        </w:tc>
        <w:tc>
          <w:tcPr>
            <w:tcW w:w="7626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457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17365D"/>
            <w:hideMark/>
          </w:tcPr>
          <w:p w:rsidR="00E85E0F" w:rsidRDefault="00E85E0F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eastAsia="en-US"/>
              </w:rPr>
              <w:t>100</w:t>
            </w:r>
          </w:p>
        </w:tc>
      </w:tr>
    </w:tbl>
    <w:p w:rsidR="00BF6513" w:rsidRPr="00223E9A" w:rsidRDefault="00BF6513" w:rsidP="0023619C">
      <w:pPr>
        <w:pStyle w:val="4"/>
        <w:shd w:val="clear" w:color="auto" w:fill="auto"/>
        <w:spacing w:before="0" w:after="0" w:line="276" w:lineRule="auto"/>
        <w:ind w:firstLine="0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/>
          <w:sz w:val="28"/>
          <w:szCs w:val="28"/>
        </w:rPr>
      </w:pPr>
    </w:p>
    <w:p w:rsidR="00BF6513" w:rsidRPr="00223E9A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1" w:name="_Toc379539624"/>
      <w:r w:rsidRPr="00223E9A">
        <w:rPr>
          <w:rFonts w:ascii="Times New Roman" w:hAnsi="Times New Roman"/>
          <w:i w:val="0"/>
          <w:sz w:val="28"/>
          <w:szCs w:val="28"/>
          <w:lang w:val="ru-RU"/>
        </w:rPr>
        <w:t xml:space="preserve">3. ЗАДАНИЕ ДЛЯ </w:t>
      </w:r>
      <w:bookmarkEnd w:id="1"/>
      <w:r w:rsidR="00966673">
        <w:rPr>
          <w:rFonts w:ascii="Times New Roman" w:hAnsi="Times New Roman"/>
          <w:i w:val="0"/>
          <w:sz w:val="28"/>
          <w:szCs w:val="28"/>
          <w:lang w:val="ru-RU"/>
        </w:rPr>
        <w:t xml:space="preserve"> ОТБОРОЧНОГО ЭТАПА</w:t>
      </w: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</w:p>
    <w:p w:rsidR="000428BB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Содержанием конкурсного задания являются </w:t>
      </w:r>
      <w:r w:rsidR="000428B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Сварочные работы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Участники соревнований получают</w:t>
      </w:r>
      <w:r w:rsidR="000428B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чертежи и спецификации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для сборки и сварки конструкций из различных материалов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. Конкурс</w:t>
      </w:r>
      <w:r w:rsidR="0008294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ное задание </w:t>
      </w:r>
      <w:proofErr w:type="spellStart"/>
      <w:r w:rsidR="00082940">
        <w:rPr>
          <w:rStyle w:val="1"/>
          <w:rFonts w:ascii="Times New Roman" w:hAnsi="Times New Roman" w:cs="Times New Roman"/>
          <w:color w:val="auto"/>
          <w:sz w:val="28"/>
          <w:szCs w:val="28"/>
        </w:rPr>
        <w:t>имеетодин</w:t>
      </w:r>
      <w:proofErr w:type="spellEnd"/>
      <w:r w:rsidR="00082940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модуль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.</w:t>
      </w:r>
    </w:p>
    <w:p w:rsidR="00233C18" w:rsidRDefault="00233C18" w:rsidP="00233C1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должен уметь выполнять </w:t>
      </w:r>
      <w:r>
        <w:rPr>
          <w:rFonts w:ascii="Times New Roman" w:hAnsi="Times New Roman"/>
          <w:b/>
          <w:sz w:val="28"/>
          <w:szCs w:val="28"/>
          <w:u w:val="single"/>
        </w:rPr>
        <w:t>без посторонней помощи</w:t>
      </w:r>
      <w:r>
        <w:rPr>
          <w:rFonts w:ascii="Times New Roman" w:hAnsi="Times New Roman"/>
          <w:sz w:val="28"/>
          <w:szCs w:val="28"/>
        </w:rPr>
        <w:t xml:space="preserve"> следующие задачи: сбо</w:t>
      </w:r>
      <w:r w:rsidR="00082940">
        <w:rPr>
          <w:rFonts w:ascii="Times New Roman" w:hAnsi="Times New Roman"/>
          <w:sz w:val="28"/>
          <w:szCs w:val="28"/>
        </w:rPr>
        <w:t xml:space="preserve">рка и  сварка стыковых </w:t>
      </w:r>
      <w:r>
        <w:rPr>
          <w:rFonts w:ascii="Times New Roman" w:hAnsi="Times New Roman"/>
          <w:sz w:val="28"/>
          <w:szCs w:val="28"/>
        </w:rPr>
        <w:t xml:space="preserve"> соединений пластин и</w:t>
      </w:r>
      <w:r w:rsidR="00082940">
        <w:rPr>
          <w:rFonts w:ascii="Times New Roman" w:hAnsi="Times New Roman"/>
          <w:sz w:val="28"/>
          <w:szCs w:val="28"/>
        </w:rPr>
        <w:t xml:space="preserve"> труб</w:t>
      </w:r>
      <w:r>
        <w:rPr>
          <w:rFonts w:ascii="Times New Roman" w:hAnsi="Times New Roman"/>
          <w:sz w:val="28"/>
          <w:szCs w:val="28"/>
        </w:rPr>
        <w:t xml:space="preserve"> во всех рабочих положениях и швами с разными углами наклона и вращения. Терминология в отношении положений для сварки применяется в соответствии с ISO, AWS и ГОСТ РФ.</w:t>
      </w:r>
    </w:p>
    <w:p w:rsidR="00233C18" w:rsidRDefault="00233C18" w:rsidP="00233C1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</w:r>
      <w:r w:rsidRPr="00F2038F">
        <w:rPr>
          <w:rFonts w:ascii="Times New Roman" w:hAnsi="Times New Roman"/>
          <w:i/>
          <w:sz w:val="28"/>
          <w:szCs w:val="28"/>
        </w:rPr>
        <w:t>Вся сварк</w:t>
      </w:r>
      <w:r w:rsidR="00966673">
        <w:rPr>
          <w:rFonts w:ascii="Times New Roman" w:hAnsi="Times New Roman"/>
          <w:i/>
          <w:sz w:val="28"/>
          <w:szCs w:val="28"/>
        </w:rPr>
        <w:t xml:space="preserve">а соединений, </w:t>
      </w:r>
      <w:r w:rsidRPr="00F2038F">
        <w:rPr>
          <w:rFonts w:ascii="Times New Roman" w:hAnsi="Times New Roman"/>
          <w:i/>
          <w:sz w:val="28"/>
          <w:szCs w:val="28"/>
        </w:rPr>
        <w:t xml:space="preserve"> выполняется вертикально</w:t>
      </w:r>
      <w:r w:rsidR="00761D4B" w:rsidRPr="00761D4B">
        <w:rPr>
          <w:rFonts w:ascii="Times New Roman" w:hAnsi="Times New Roman"/>
          <w:i/>
          <w:sz w:val="28"/>
          <w:szCs w:val="28"/>
        </w:rPr>
        <w:t xml:space="preserve"> </w:t>
      </w:r>
      <w:r w:rsidRPr="00F2038F">
        <w:rPr>
          <w:rFonts w:ascii="Times New Roman" w:hAnsi="Times New Roman"/>
          <w:i/>
          <w:sz w:val="28"/>
          <w:szCs w:val="28"/>
        </w:rPr>
        <w:t>снизу вверх</w:t>
      </w:r>
    </w:p>
    <w:p w:rsidR="00233C18" w:rsidRPr="00223E9A" w:rsidRDefault="00233C18" w:rsidP="00233C1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</w:r>
      <w:r w:rsidR="00A655D4">
        <w:rPr>
          <w:rFonts w:ascii="Times New Roman" w:hAnsi="Times New Roman"/>
          <w:i/>
          <w:sz w:val="28"/>
          <w:szCs w:val="28"/>
        </w:rPr>
        <w:t xml:space="preserve">Образцов  алюминия </w:t>
      </w:r>
      <w:r w:rsidR="00966673">
        <w:rPr>
          <w:rFonts w:ascii="Times New Roman" w:hAnsi="Times New Roman"/>
          <w:i/>
          <w:sz w:val="28"/>
          <w:szCs w:val="28"/>
        </w:rPr>
        <w:t xml:space="preserve"> швы</w:t>
      </w:r>
      <w:r w:rsidRPr="00F2038F">
        <w:rPr>
          <w:rFonts w:ascii="Times New Roman" w:hAnsi="Times New Roman"/>
          <w:i/>
          <w:sz w:val="28"/>
          <w:szCs w:val="28"/>
        </w:rPr>
        <w:t xml:space="preserve"> выполняются в один проход с присадочным материалом, применение сварки без присадки </w:t>
      </w:r>
      <w:r>
        <w:rPr>
          <w:rFonts w:ascii="Times New Roman" w:hAnsi="Times New Roman"/>
          <w:sz w:val="28"/>
          <w:szCs w:val="28"/>
        </w:rPr>
        <w:t>– ЗАПРЕЩЕНО!</w:t>
      </w:r>
    </w:p>
    <w:p w:rsidR="001129D1" w:rsidRPr="00223E9A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Конку</w:t>
      </w:r>
      <w:proofErr w:type="gramStart"/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рс вкл</w:t>
      </w:r>
      <w:proofErr w:type="gramEnd"/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ючает в себя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сварку </w:t>
      </w:r>
      <w:r w:rsidR="00FB400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образцов </w:t>
      </w:r>
      <w:r w:rsidR="00A655D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пластин</w:t>
      </w:r>
      <w:r w:rsidR="00FB400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из углеродистой стали  процессами</w:t>
      </w:r>
      <w:r w:rsidR="00082940">
        <w:rPr>
          <w:rStyle w:val="1"/>
          <w:rFonts w:ascii="Times New Roman" w:hAnsi="Times New Roman" w:cs="Times New Roman"/>
          <w:b/>
          <w:color w:val="auto"/>
          <w:sz w:val="28"/>
          <w:szCs w:val="28"/>
        </w:rPr>
        <w:t>(111) (135)</w:t>
      </w:r>
      <w:r w:rsidR="004456A8">
        <w:rPr>
          <w:rStyle w:val="1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Start w:id="2" w:name="_GoBack"/>
      <w:bookmarkEnd w:id="2"/>
      <w:r w:rsidR="00A655D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и  пластин из алюминия </w:t>
      </w:r>
      <w:r w:rsidR="00FB400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4004" w:rsidRPr="00FB4004">
        <w:rPr>
          <w:rStyle w:val="1"/>
          <w:rFonts w:ascii="Times New Roman" w:hAnsi="Times New Roman" w:cs="Times New Roman"/>
          <w:b/>
          <w:color w:val="auto"/>
          <w:sz w:val="28"/>
          <w:szCs w:val="28"/>
        </w:rPr>
        <w:t>141</w:t>
      </w:r>
      <w:r w:rsidR="00FB400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процессом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без посторонней помощи.</w:t>
      </w:r>
    </w:p>
    <w:p w:rsidR="00BF6513" w:rsidRPr="00F2038F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/>
          <w:i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Окончательные </w:t>
      </w:r>
      <w:r w:rsidR="00BF4D6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аспекты 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критери</w:t>
      </w:r>
      <w:r w:rsidR="00BF4D6B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ев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</w:t>
      </w:r>
      <w:r w:rsidRPr="00F2038F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 xml:space="preserve">Если участник конкурса не выполняет требования </w:t>
      </w:r>
      <w:r w:rsidR="001129D1" w:rsidRPr="00F2038F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>охраны труда</w:t>
      </w:r>
      <w:r w:rsidRPr="00F2038F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 xml:space="preserve">, подвергает опасности себя или других конкурсантов, такой участник </w:t>
      </w:r>
      <w:r w:rsidR="001129D1" w:rsidRPr="00F2038F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>отстраняется</w:t>
      </w:r>
      <w:r w:rsidRPr="00F2038F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 xml:space="preserve"> от конкурса.</w:t>
      </w:r>
    </w:p>
    <w:p w:rsidR="00BF6513" w:rsidRPr="00223E9A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color w:val="auto"/>
          <w:sz w:val="28"/>
          <w:szCs w:val="28"/>
        </w:rPr>
      </w:pP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Конкурсное задание должно выполняться </w:t>
      </w:r>
      <w:r w:rsidR="00082940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>последовательно по образцам</w:t>
      </w:r>
      <w:r w:rsidRPr="00F2038F">
        <w:rPr>
          <w:rStyle w:val="1"/>
          <w:rFonts w:ascii="Times New Roman" w:hAnsi="Times New Roman" w:cs="Times New Roman"/>
          <w:i/>
          <w:color w:val="auto"/>
          <w:sz w:val="28"/>
          <w:szCs w:val="28"/>
        </w:rPr>
        <w:t>.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Конкурс</w:t>
      </w:r>
      <w:r w:rsidR="002C20C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,</w:t>
      </w:r>
      <w:r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включает в себя выполнение </w:t>
      </w:r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сборки и </w:t>
      </w:r>
      <w:proofErr w:type="gramStart"/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сварки</w:t>
      </w:r>
      <w:proofErr w:type="gramEnd"/>
      <w:r w:rsidR="001129D1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контрольных об</w:t>
      </w:r>
      <w:r w:rsidR="00A655D4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разцов </w:t>
      </w:r>
      <w:r w:rsidR="009A25A8">
        <w:rPr>
          <w:rStyle w:val="1"/>
          <w:rFonts w:ascii="Times New Roman" w:hAnsi="Times New Roman" w:cs="Times New Roman"/>
          <w:color w:val="auto"/>
          <w:sz w:val="28"/>
          <w:szCs w:val="28"/>
        </w:rPr>
        <w:t xml:space="preserve"> пластин</w:t>
      </w:r>
      <w:r w:rsidR="00DD646F" w:rsidRPr="00223E9A">
        <w:rPr>
          <w:rStyle w:val="1"/>
          <w:rFonts w:ascii="Times New Roman" w:hAnsi="Times New Roman" w:cs="Times New Roman"/>
          <w:color w:val="auto"/>
          <w:sz w:val="28"/>
          <w:szCs w:val="28"/>
        </w:rPr>
        <w:t>.</w:t>
      </w:r>
    </w:p>
    <w:p w:rsidR="00BF6513" w:rsidRPr="00223E9A" w:rsidRDefault="00BF6513" w:rsidP="00BF6513">
      <w:pPr>
        <w:spacing w:after="0"/>
        <w:rPr>
          <w:rStyle w:val="1"/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D53FB0" w:rsidRPr="00223E9A" w:rsidRDefault="00D53FB0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bookmarkStart w:id="3" w:name="_Toc379539625"/>
      <w:r w:rsidRPr="00223E9A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223E9A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sz w:val="28"/>
          <w:szCs w:val="28"/>
          <w:lang w:val="ru-RU"/>
        </w:rPr>
        <w:t>4. МОДУЛИ ЗАДАНИЯ И НЕОБХОДИМОЕ ВРЕМЯ</w:t>
      </w:r>
      <w:bookmarkEnd w:id="3"/>
    </w:p>
    <w:p w:rsidR="00BF6513" w:rsidRPr="00223E9A" w:rsidRDefault="00167C8B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67C8B">
        <w:rPr>
          <w:rFonts w:ascii="Times New Roman" w:hAnsi="Times New Roman"/>
          <w:sz w:val="28"/>
          <w:szCs w:val="28"/>
        </w:rPr>
        <w:t>Конкурсный проект представля</w:t>
      </w:r>
      <w:r w:rsidR="009A25A8">
        <w:rPr>
          <w:rFonts w:ascii="Times New Roman" w:hAnsi="Times New Roman"/>
          <w:sz w:val="28"/>
          <w:szCs w:val="28"/>
        </w:rPr>
        <w:t>ет собой серию отдельных контрольных образцов</w:t>
      </w:r>
      <w:r w:rsidRPr="00167C8B">
        <w:rPr>
          <w:rFonts w:ascii="Times New Roman" w:hAnsi="Times New Roman"/>
          <w:sz w:val="28"/>
          <w:szCs w:val="28"/>
        </w:rPr>
        <w:t>.</w:t>
      </w:r>
    </w:p>
    <w:p w:rsidR="00E52B31" w:rsidRDefault="00E52B31" w:rsidP="00E52B3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</w:t>
      </w:r>
      <w:r w:rsidR="0070334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Модули и время 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5"/>
        <w:gridCol w:w="8311"/>
        <w:gridCol w:w="1559"/>
      </w:tblGrid>
      <w:tr w:rsidR="00E52B31" w:rsidTr="0096667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B31" w:rsidRPr="008F1CE7" w:rsidRDefault="00E52B31" w:rsidP="008F1CE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F1CE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8F1CE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8F1CE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B31" w:rsidRPr="008F1CE7" w:rsidRDefault="00E52B31" w:rsidP="008F1CE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F1CE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Наименование модуля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B31" w:rsidRPr="008F1CE7" w:rsidRDefault="00E52B31" w:rsidP="008F1CE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8F1CE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Время на выполнение задание</w:t>
            </w:r>
          </w:p>
        </w:tc>
      </w:tr>
      <w:tr w:rsidR="00A655D4" w:rsidTr="00A07A0C">
        <w:trPr>
          <w:trHeight w:val="31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5D4" w:rsidRPr="008F1CE7" w:rsidRDefault="00A655D4" w:rsidP="008F1C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F1C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5D4" w:rsidRPr="008F1CE7" w:rsidRDefault="00A655D4" w:rsidP="008F1C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F1CE7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Модуль 1</w:t>
            </w:r>
            <w:r w:rsidRPr="008F1CE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: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Контрольные</w:t>
            </w:r>
            <w:r w:rsidRPr="008F1C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зцы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55D4" w:rsidRPr="008F1CE7" w:rsidRDefault="00A655D4" w:rsidP="008F1CE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 часа.</w:t>
            </w:r>
          </w:p>
        </w:tc>
      </w:tr>
      <w:tr w:rsidR="00A655D4" w:rsidTr="00A07A0C">
        <w:trPr>
          <w:trHeight w:val="31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5D4" w:rsidRPr="008F1CE7" w:rsidRDefault="00A655D4" w:rsidP="008F1CE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5D4" w:rsidRPr="008F1CE7" w:rsidRDefault="00A655D4" w:rsidP="008F1CE7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Модуль 3: 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Алюминие</w:t>
            </w:r>
            <w:r w:rsidRPr="00A655D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вая конструкция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5D4" w:rsidRDefault="00A655D4" w:rsidP="008F1CE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E52B31" w:rsidRDefault="00E52B31" w:rsidP="00E52B3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52B31" w:rsidRPr="00223E9A" w:rsidRDefault="00E52B31" w:rsidP="00BF65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87356" w:rsidRPr="00223E9A" w:rsidRDefault="00487356" w:rsidP="00487356">
      <w:pPr>
        <w:widowControl w:val="0"/>
        <w:spacing w:after="0" w:line="360" w:lineRule="auto"/>
        <w:ind w:left="23" w:firstLine="709"/>
        <w:jc w:val="both"/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</w:pP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Время на выполне</w:t>
      </w:r>
      <w:r w:rsidR="00465B72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ние всего конкурсного задания </w:t>
      </w: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рассчита</w:t>
      </w:r>
      <w:r w:rsidR="00966673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но на 2 часа</w:t>
      </w:r>
      <w:r w:rsidRPr="00223E9A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.</w:t>
      </w:r>
    </w:p>
    <w:p w:rsidR="00487356" w:rsidRPr="00223E9A" w:rsidRDefault="00487356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487356" w:rsidRDefault="00487356" w:rsidP="00487356">
      <w:pPr>
        <w:pStyle w:val="2"/>
        <w:spacing w:after="0"/>
        <w:rPr>
          <w:rFonts w:ascii="Times New Roman" w:hAnsi="Times New Roman"/>
          <w:i w:val="0"/>
          <w:sz w:val="28"/>
          <w:szCs w:val="28"/>
          <w:lang w:val="ru-RU" w:eastAsia="ru-RU"/>
        </w:rPr>
      </w:pPr>
      <w:bookmarkStart w:id="4" w:name="_Toc379539626"/>
      <w:r w:rsidRPr="00223E9A">
        <w:rPr>
          <w:rFonts w:ascii="Times New Roman" w:hAnsi="Times New Roman"/>
          <w:i w:val="0"/>
          <w:sz w:val="28"/>
          <w:szCs w:val="28"/>
          <w:lang w:val="ru-RU" w:eastAsia="ru-RU"/>
        </w:rPr>
        <w:t>Модуль 1 - Контрольные образцы</w:t>
      </w:r>
    </w:p>
    <w:p w:rsidR="009A25A8" w:rsidRPr="009A25A8" w:rsidRDefault="009A25A8" w:rsidP="009A25A8"/>
    <w:p w:rsidR="009A25A8" w:rsidRDefault="009A25A8" w:rsidP="009A25A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92C82">
        <w:rPr>
          <w:rFonts w:ascii="Times New Roman" w:hAnsi="Times New Roman"/>
          <w:sz w:val="28"/>
          <w:szCs w:val="28"/>
          <w:u w:val="single"/>
        </w:rPr>
        <w:t>Сборка:</w:t>
      </w:r>
      <w:r w:rsidRPr="0079292E">
        <w:rPr>
          <w:rFonts w:ascii="Times New Roman" w:hAnsi="Times New Roman"/>
          <w:sz w:val="28"/>
          <w:szCs w:val="28"/>
        </w:rPr>
        <w:t xml:space="preserve"> изделия должны быть собраны согласно требованиям чертежа и в соответствии с Конкурсным заданием. </w:t>
      </w:r>
    </w:p>
    <w:p w:rsidR="009A25A8" w:rsidRDefault="009A25A8" w:rsidP="009A25A8">
      <w:pPr>
        <w:spacing w:after="0"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61BD3">
        <w:rPr>
          <w:rFonts w:ascii="Times New Roman" w:hAnsi="Times New Roman"/>
          <w:sz w:val="28"/>
          <w:szCs w:val="28"/>
        </w:rPr>
        <w:t xml:space="preserve">Конкурсант обязан предоставить, полностью (правильно) собранный контрольный образец, для клеймения ответственным экспертам. </w:t>
      </w:r>
    </w:p>
    <w:p w:rsidR="009A25A8" w:rsidRDefault="009A25A8" w:rsidP="009A25A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5107">
        <w:rPr>
          <w:rFonts w:ascii="Times New Roman" w:hAnsi="Times New Roman"/>
          <w:i/>
          <w:sz w:val="28"/>
          <w:szCs w:val="28"/>
        </w:rPr>
        <w:t>В случае</w:t>
      </w:r>
      <w:proofErr w:type="gramStart"/>
      <w:r w:rsidRPr="00F25107">
        <w:rPr>
          <w:rFonts w:ascii="Times New Roman" w:hAnsi="Times New Roman"/>
          <w:i/>
          <w:sz w:val="28"/>
          <w:szCs w:val="28"/>
        </w:rPr>
        <w:t>,</w:t>
      </w:r>
      <w:proofErr w:type="gramEnd"/>
      <w:r w:rsidRPr="00F25107">
        <w:rPr>
          <w:rFonts w:ascii="Times New Roman" w:hAnsi="Times New Roman"/>
          <w:i/>
          <w:sz w:val="28"/>
          <w:szCs w:val="28"/>
        </w:rPr>
        <w:t xml:space="preserve"> если </w:t>
      </w:r>
      <w:r>
        <w:rPr>
          <w:rFonts w:ascii="Times New Roman" w:hAnsi="Times New Roman"/>
          <w:i/>
          <w:sz w:val="28"/>
          <w:szCs w:val="28"/>
        </w:rPr>
        <w:t xml:space="preserve">хоть один из образцов будет </w:t>
      </w:r>
      <w:r w:rsidRPr="00F25107">
        <w:rPr>
          <w:rFonts w:ascii="Times New Roman" w:hAnsi="Times New Roman"/>
          <w:i/>
          <w:sz w:val="28"/>
          <w:szCs w:val="28"/>
        </w:rPr>
        <w:t>собран с нарушением, его необходимо разобрать и собрать заново. Время дополнительное не предоставляется.</w:t>
      </w:r>
    </w:p>
    <w:p w:rsidR="009A25A8" w:rsidRDefault="00A655D4" w:rsidP="009A25A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образец</w:t>
      </w:r>
      <w:r w:rsidR="003149FE">
        <w:rPr>
          <w:rFonts w:ascii="Times New Roman" w:hAnsi="Times New Roman"/>
          <w:sz w:val="28"/>
          <w:szCs w:val="28"/>
        </w:rPr>
        <w:t xml:space="preserve"> стыкового соединения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="009A25A8" w:rsidRPr="00A277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состоит из 2 (двух) пластин </w:t>
      </w:r>
      <w:r w:rsidR="009A25A8" w:rsidRPr="00A27739">
        <w:rPr>
          <w:rFonts w:ascii="Times New Roman" w:hAnsi="Times New Roman"/>
          <w:sz w:val="28"/>
          <w:szCs w:val="28"/>
        </w:rPr>
        <w:t xml:space="preserve"> углеродистой стали </w:t>
      </w:r>
      <w:r>
        <w:rPr>
          <w:rFonts w:ascii="Times New Roman" w:hAnsi="Times New Roman"/>
          <w:sz w:val="28"/>
          <w:szCs w:val="28"/>
        </w:rPr>
        <w:t>толщиной  10</w:t>
      </w:r>
      <w:r w:rsidR="009A25A8" w:rsidRPr="00A27739">
        <w:rPr>
          <w:rFonts w:ascii="Times New Roman" w:hAnsi="Times New Roman"/>
          <w:sz w:val="28"/>
          <w:szCs w:val="28"/>
        </w:rPr>
        <w:t xml:space="preserve"> мм</w:t>
      </w:r>
      <w:r w:rsidR="00465B72">
        <w:rPr>
          <w:rFonts w:ascii="Times New Roman" w:hAnsi="Times New Roman"/>
          <w:sz w:val="28"/>
          <w:szCs w:val="28"/>
        </w:rPr>
        <w:t xml:space="preserve"> </w:t>
      </w:r>
      <w:r w:rsidR="003149FE">
        <w:rPr>
          <w:rFonts w:ascii="Times New Roman" w:hAnsi="Times New Roman"/>
          <w:sz w:val="28"/>
          <w:szCs w:val="28"/>
        </w:rPr>
        <w:t xml:space="preserve"> (250*100)</w:t>
      </w:r>
    </w:p>
    <w:p w:rsidR="009A25A8" w:rsidRDefault="009A25A8" w:rsidP="009A25A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</w:t>
      </w:r>
      <w:r w:rsidR="00A655D4">
        <w:rPr>
          <w:rFonts w:ascii="Times New Roman" w:hAnsi="Times New Roman"/>
          <w:sz w:val="28"/>
          <w:szCs w:val="28"/>
        </w:rPr>
        <w:t xml:space="preserve">рка: количество прихваток 2, длина которых </w:t>
      </w:r>
      <w:r w:rsidRPr="00F25107">
        <w:rPr>
          <w:rFonts w:ascii="Times New Roman" w:hAnsi="Times New Roman"/>
          <w:sz w:val="28"/>
          <w:szCs w:val="28"/>
        </w:rPr>
        <w:t xml:space="preserve"> до 15 мм</w:t>
      </w:r>
      <w:r>
        <w:rPr>
          <w:rFonts w:ascii="Times New Roman" w:hAnsi="Times New Roman"/>
          <w:sz w:val="28"/>
          <w:szCs w:val="28"/>
        </w:rPr>
        <w:t>.</w:t>
      </w:r>
    </w:p>
    <w:p w:rsidR="009A25A8" w:rsidRPr="00361BD3" w:rsidRDefault="009A25A8" w:rsidP="009A25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61BD3">
        <w:rPr>
          <w:rFonts w:ascii="Times New Roman" w:hAnsi="Times New Roman"/>
          <w:sz w:val="28"/>
          <w:szCs w:val="28"/>
        </w:rPr>
        <w:t>Стоп-точка</w:t>
      </w:r>
      <w:r>
        <w:rPr>
          <w:rFonts w:ascii="Times New Roman" w:hAnsi="Times New Roman"/>
          <w:sz w:val="28"/>
          <w:szCs w:val="28"/>
        </w:rPr>
        <w:t xml:space="preserve">: </w:t>
      </w:r>
      <w:r w:rsidR="003149FE">
        <w:rPr>
          <w:rFonts w:ascii="Times New Roman" w:hAnsi="Times New Roman"/>
          <w:sz w:val="28"/>
          <w:szCs w:val="28"/>
        </w:rPr>
        <w:t xml:space="preserve"> </w:t>
      </w:r>
      <w:r w:rsidRPr="00361BD3">
        <w:rPr>
          <w:rFonts w:ascii="Times New Roman" w:hAnsi="Times New Roman"/>
          <w:sz w:val="28"/>
          <w:szCs w:val="28"/>
        </w:rPr>
        <w:t xml:space="preserve"> производится</w:t>
      </w:r>
      <w:r w:rsidR="003149FE">
        <w:rPr>
          <w:rFonts w:ascii="Times New Roman" w:hAnsi="Times New Roman"/>
          <w:sz w:val="28"/>
          <w:szCs w:val="28"/>
        </w:rPr>
        <w:t xml:space="preserve"> в корневом и облицовочном слое (если облицовочный слой выполняется в несколько </w:t>
      </w:r>
      <w:proofErr w:type="gramStart"/>
      <w:r w:rsidR="003149FE">
        <w:rPr>
          <w:rFonts w:ascii="Times New Roman" w:hAnsi="Times New Roman"/>
          <w:sz w:val="28"/>
          <w:szCs w:val="28"/>
        </w:rPr>
        <w:t>проходов</w:t>
      </w:r>
      <w:proofErr w:type="gramEnd"/>
      <w:r w:rsidR="003149FE">
        <w:rPr>
          <w:rFonts w:ascii="Times New Roman" w:hAnsi="Times New Roman"/>
          <w:sz w:val="28"/>
          <w:szCs w:val="28"/>
        </w:rPr>
        <w:t xml:space="preserve">  то стоп-точка выполняется в последнем проходе</w:t>
      </w:r>
      <w:r w:rsidRPr="00361BD3">
        <w:rPr>
          <w:rFonts w:ascii="Times New Roman" w:hAnsi="Times New Roman"/>
          <w:sz w:val="28"/>
          <w:szCs w:val="28"/>
        </w:rPr>
        <w:t>.</w:t>
      </w:r>
      <w:r w:rsidR="003149FE">
        <w:rPr>
          <w:rFonts w:ascii="Times New Roman" w:hAnsi="Times New Roman"/>
          <w:sz w:val="28"/>
          <w:szCs w:val="28"/>
        </w:rPr>
        <w:t>)</w:t>
      </w:r>
    </w:p>
    <w:p w:rsidR="008F5877" w:rsidRPr="008F5877" w:rsidRDefault="008F5877" w:rsidP="008F5877">
      <w:pPr>
        <w:rPr>
          <w:lang w:eastAsia="en-US"/>
        </w:rPr>
      </w:pPr>
    </w:p>
    <w:p w:rsidR="00527753" w:rsidRDefault="00527753" w:rsidP="007344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7753" w:rsidRDefault="00527753" w:rsidP="007344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7798" w:rsidRDefault="00417798" w:rsidP="007344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7798" w:rsidRDefault="00417798" w:rsidP="007344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25A8" w:rsidRPr="00361BD3" w:rsidRDefault="009A25A8" w:rsidP="009A25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u w:val="single"/>
          <w:lang w:eastAsia="en-US"/>
        </w:rPr>
      </w:pPr>
      <w:proofErr w:type="spellStart"/>
      <w:r w:rsidRPr="00361BD3">
        <w:rPr>
          <w:rFonts w:ascii="Times New Roman" w:eastAsia="Calibri" w:hAnsi="Times New Roman"/>
          <w:sz w:val="28"/>
          <w:szCs w:val="28"/>
          <w:u w:val="single"/>
          <w:lang w:eastAsia="en-US"/>
        </w:rPr>
        <w:t>Проштамповывание</w:t>
      </w:r>
      <w:proofErr w:type="spellEnd"/>
      <w:r w:rsidRPr="00361BD3">
        <w:rPr>
          <w:rFonts w:ascii="Times New Roman" w:eastAsia="Calibri" w:hAnsi="Times New Roman"/>
          <w:sz w:val="28"/>
          <w:szCs w:val="28"/>
          <w:u w:val="single"/>
          <w:lang w:eastAsia="en-US"/>
        </w:rPr>
        <w:t xml:space="preserve">: </w:t>
      </w:r>
    </w:p>
    <w:p w:rsidR="009A25A8" w:rsidRPr="00417798" w:rsidRDefault="009A25A8" w:rsidP="009A25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17798">
        <w:rPr>
          <w:rFonts w:ascii="Times New Roman" w:eastAsia="Calibri" w:hAnsi="Times New Roman"/>
          <w:sz w:val="28"/>
          <w:szCs w:val="28"/>
          <w:lang w:eastAsia="en-US"/>
        </w:rPr>
        <w:t xml:space="preserve">Контрольный образец должен быть закреплен в </w:t>
      </w:r>
      <w:proofErr w:type="gramStart"/>
      <w:r w:rsidRPr="00417798">
        <w:rPr>
          <w:rFonts w:ascii="Times New Roman" w:eastAsia="Calibri" w:hAnsi="Times New Roman"/>
          <w:sz w:val="28"/>
          <w:szCs w:val="28"/>
          <w:lang w:eastAsia="en-US"/>
        </w:rPr>
        <w:t>предоставленном</w:t>
      </w:r>
      <w:proofErr w:type="gramEnd"/>
      <w:r w:rsidRPr="00417798">
        <w:rPr>
          <w:rFonts w:ascii="Times New Roman" w:eastAsia="Calibri" w:hAnsi="Times New Roman"/>
          <w:sz w:val="28"/>
          <w:szCs w:val="28"/>
          <w:lang w:eastAsia="en-US"/>
        </w:rPr>
        <w:t xml:space="preserve"> позиционере и помечен в </w:t>
      </w:r>
      <w:r w:rsidR="003149FE">
        <w:rPr>
          <w:rFonts w:ascii="Times New Roman" w:eastAsia="Calibri" w:hAnsi="Times New Roman"/>
          <w:sz w:val="28"/>
          <w:szCs w:val="28"/>
          <w:lang w:eastAsia="en-US"/>
        </w:rPr>
        <w:t xml:space="preserve">указанной позиции </w:t>
      </w:r>
      <w:r w:rsidRPr="00417798">
        <w:rPr>
          <w:rFonts w:ascii="Times New Roman" w:eastAsia="Calibri" w:hAnsi="Times New Roman"/>
          <w:sz w:val="28"/>
          <w:szCs w:val="28"/>
          <w:lang w:eastAsia="en-US"/>
        </w:rPr>
        <w:t xml:space="preserve"> перед началом сварки. </w:t>
      </w:r>
      <w:r w:rsidR="003149FE">
        <w:rPr>
          <w:rFonts w:ascii="Times New Roman" w:eastAsia="Calibri" w:hAnsi="Times New Roman"/>
          <w:sz w:val="28"/>
          <w:szCs w:val="28"/>
          <w:lang w:eastAsia="en-US"/>
        </w:rPr>
        <w:t>Это будет подтверждено штампом.</w:t>
      </w:r>
    </w:p>
    <w:p w:rsidR="001D120C" w:rsidRDefault="001D120C" w:rsidP="001D120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A27739">
        <w:rPr>
          <w:rFonts w:ascii="Times New Roman" w:hAnsi="Times New Roman"/>
          <w:sz w:val="28"/>
          <w:szCs w:val="28"/>
        </w:rPr>
        <w:t xml:space="preserve">онтрольный образец </w:t>
      </w:r>
      <w:r w:rsidR="009E00CA">
        <w:rPr>
          <w:rFonts w:ascii="Times New Roman" w:hAnsi="Times New Roman"/>
          <w:sz w:val="28"/>
          <w:szCs w:val="28"/>
        </w:rPr>
        <w:t xml:space="preserve">таврового соединения </w:t>
      </w:r>
      <w:r w:rsidRPr="00A27739">
        <w:rPr>
          <w:rFonts w:ascii="Times New Roman" w:hAnsi="Times New Roman"/>
          <w:sz w:val="28"/>
          <w:szCs w:val="28"/>
        </w:rPr>
        <w:t>пластин</w:t>
      </w:r>
      <w:r>
        <w:rPr>
          <w:rFonts w:ascii="Times New Roman" w:hAnsi="Times New Roman"/>
          <w:sz w:val="28"/>
          <w:szCs w:val="28"/>
        </w:rPr>
        <w:t xml:space="preserve"> из </w:t>
      </w:r>
      <w:r w:rsidR="003149FE">
        <w:rPr>
          <w:rFonts w:ascii="Times New Roman" w:hAnsi="Times New Roman"/>
          <w:sz w:val="28"/>
          <w:szCs w:val="28"/>
        </w:rPr>
        <w:t xml:space="preserve">алюминия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7739">
        <w:rPr>
          <w:rFonts w:ascii="Times New Roman" w:hAnsi="Times New Roman"/>
          <w:sz w:val="28"/>
          <w:szCs w:val="28"/>
        </w:rPr>
        <w:t xml:space="preserve"> будет состоят</w:t>
      </w:r>
      <w:r>
        <w:rPr>
          <w:rFonts w:ascii="Times New Roman" w:hAnsi="Times New Roman"/>
          <w:sz w:val="28"/>
          <w:szCs w:val="28"/>
        </w:rPr>
        <w:t>ь из 2 (двух) деталей, каждая 3</w:t>
      </w:r>
      <w:r w:rsidR="003149FE">
        <w:rPr>
          <w:rFonts w:ascii="Times New Roman" w:hAnsi="Times New Roman"/>
          <w:sz w:val="28"/>
          <w:szCs w:val="28"/>
        </w:rPr>
        <w:t>мм толщиной  200*100 и 200*75</w:t>
      </w:r>
      <w:r w:rsidRPr="00A27739">
        <w:rPr>
          <w:rFonts w:ascii="Times New Roman" w:hAnsi="Times New Roman"/>
          <w:sz w:val="28"/>
          <w:szCs w:val="28"/>
        </w:rPr>
        <w:t>.</w:t>
      </w:r>
    </w:p>
    <w:p w:rsidR="001D120C" w:rsidRDefault="001D120C" w:rsidP="001D12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Сборка  </w:t>
      </w:r>
      <w:r w:rsidRPr="00F25107">
        <w:rPr>
          <w:rFonts w:ascii="Times New Roman" w:hAnsi="Times New Roman"/>
          <w:sz w:val="28"/>
          <w:szCs w:val="28"/>
        </w:rPr>
        <w:t xml:space="preserve"> выполня</w:t>
      </w:r>
      <w:r w:rsidR="009E00CA">
        <w:rPr>
          <w:rFonts w:ascii="Times New Roman" w:hAnsi="Times New Roman"/>
          <w:sz w:val="28"/>
          <w:szCs w:val="28"/>
        </w:rPr>
        <w:t xml:space="preserve">ется </w:t>
      </w:r>
      <w:r>
        <w:rPr>
          <w:rFonts w:ascii="Times New Roman" w:hAnsi="Times New Roman"/>
          <w:sz w:val="28"/>
          <w:szCs w:val="28"/>
        </w:rPr>
        <w:t xml:space="preserve"> прихватками</w:t>
      </w:r>
      <w:r w:rsidR="009E00CA">
        <w:rPr>
          <w:rFonts w:ascii="Times New Roman" w:hAnsi="Times New Roman"/>
          <w:sz w:val="28"/>
          <w:szCs w:val="28"/>
        </w:rPr>
        <w:t xml:space="preserve"> согласно чертежа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Длина прихваток до 10</w:t>
      </w:r>
      <w:r w:rsidR="009E00CA">
        <w:rPr>
          <w:rFonts w:ascii="Times New Roman" w:hAnsi="Times New Roman"/>
          <w:sz w:val="28"/>
          <w:szCs w:val="28"/>
        </w:rPr>
        <w:t>мм</w:t>
      </w:r>
      <w:r w:rsidRPr="00F25107">
        <w:rPr>
          <w:rFonts w:ascii="Times New Roman" w:hAnsi="Times New Roman"/>
          <w:sz w:val="28"/>
          <w:szCs w:val="28"/>
        </w:rPr>
        <w:t>.</w:t>
      </w:r>
      <w:r w:rsidR="009E00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Для </w:t>
      </w:r>
      <w:r w:rsidRPr="00527753">
        <w:rPr>
          <w:rFonts w:ascii="Times New Roman" w:hAnsi="Times New Roman"/>
          <w:b/>
          <w:i/>
          <w:sz w:val="28"/>
          <w:szCs w:val="28"/>
        </w:rPr>
        <w:t>об</w:t>
      </w:r>
      <w:r>
        <w:rPr>
          <w:rFonts w:ascii="Times New Roman" w:hAnsi="Times New Roman"/>
          <w:b/>
          <w:i/>
          <w:sz w:val="28"/>
          <w:szCs w:val="28"/>
        </w:rPr>
        <w:t>разцов пластин отрезок длиной 5</w:t>
      </w:r>
      <w:r w:rsidRPr="00527753">
        <w:rPr>
          <w:rFonts w:ascii="Times New Roman" w:hAnsi="Times New Roman"/>
          <w:b/>
          <w:i/>
          <w:sz w:val="28"/>
          <w:szCs w:val="28"/>
        </w:rPr>
        <w:t xml:space="preserve"> мм от краёв не </w:t>
      </w:r>
      <w:proofErr w:type="gramStart"/>
      <w:r w:rsidRPr="00527753">
        <w:rPr>
          <w:rFonts w:ascii="Times New Roman" w:hAnsi="Times New Roman"/>
          <w:b/>
          <w:i/>
          <w:sz w:val="28"/>
          <w:szCs w:val="28"/>
        </w:rPr>
        <w:t>подлежит про</w:t>
      </w:r>
      <w:r w:rsidR="009E00CA">
        <w:rPr>
          <w:rFonts w:ascii="Times New Roman" w:hAnsi="Times New Roman"/>
          <w:b/>
          <w:i/>
          <w:sz w:val="28"/>
          <w:szCs w:val="28"/>
        </w:rPr>
        <w:t>верке и не</w:t>
      </w:r>
      <w:proofErr w:type="gramEnd"/>
      <w:r w:rsidR="009E00CA">
        <w:rPr>
          <w:rFonts w:ascii="Times New Roman" w:hAnsi="Times New Roman"/>
          <w:b/>
          <w:i/>
          <w:sz w:val="28"/>
          <w:szCs w:val="28"/>
        </w:rPr>
        <w:t xml:space="preserve"> будет проверяться и</w:t>
      </w:r>
      <w:r w:rsidRPr="00527753">
        <w:rPr>
          <w:rFonts w:ascii="Times New Roman" w:hAnsi="Times New Roman"/>
          <w:b/>
          <w:i/>
          <w:sz w:val="28"/>
          <w:szCs w:val="28"/>
        </w:rPr>
        <w:t xml:space="preserve"> оцениваться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9E00C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</w:t>
      </w:r>
      <w:r w:rsidRPr="00486C6E">
        <w:rPr>
          <w:rFonts w:ascii="Times New Roman" w:hAnsi="Times New Roman"/>
          <w:sz w:val="28"/>
          <w:szCs w:val="28"/>
        </w:rPr>
        <w:t>вы должны выполняться за один проход с использованием присадочного металла. При выполнении второго прохода (с присадочным металлом или без него) конструкция оцениваться НЕ будет.</w:t>
      </w:r>
      <w:r w:rsidR="009E00CA">
        <w:rPr>
          <w:rFonts w:ascii="Times New Roman" w:hAnsi="Times New Roman"/>
          <w:sz w:val="28"/>
          <w:szCs w:val="28"/>
        </w:rPr>
        <w:t xml:space="preserve"> </w:t>
      </w:r>
    </w:p>
    <w:p w:rsidR="008F5877" w:rsidRDefault="008F5877" w:rsidP="00487356">
      <w:pPr>
        <w:pStyle w:val="2"/>
        <w:spacing w:after="0"/>
        <w:rPr>
          <w:rFonts w:ascii="Times New Roman" w:hAnsi="Times New Roman"/>
          <w:b w:val="0"/>
          <w:i w:val="0"/>
          <w:sz w:val="28"/>
          <w:szCs w:val="28"/>
          <w:lang w:val="ru-RU" w:eastAsia="ru-RU"/>
        </w:rPr>
      </w:pPr>
    </w:p>
    <w:p w:rsidR="00BF6513" w:rsidRPr="00223E9A" w:rsidRDefault="00BF6513" w:rsidP="0048735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szCs w:val="28"/>
          <w:lang w:val="ru-RU"/>
        </w:rPr>
      </w:pPr>
      <w:r w:rsidRPr="00223E9A">
        <w:rPr>
          <w:rFonts w:ascii="Times New Roman" w:hAnsi="Times New Roman"/>
          <w:i w:val="0"/>
          <w:caps/>
          <w:sz w:val="28"/>
          <w:szCs w:val="28"/>
          <w:lang w:val="ru-RU"/>
        </w:rPr>
        <w:t>5. Критерии оценки</w:t>
      </w:r>
      <w:bookmarkEnd w:id="4"/>
    </w:p>
    <w:p w:rsidR="00BF6513" w:rsidRPr="00223E9A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</w:t>
      </w:r>
      <w:r w:rsidR="005D4C44">
        <w:rPr>
          <w:rFonts w:ascii="Times New Roman" w:hAnsi="Times New Roman"/>
          <w:sz w:val="28"/>
          <w:szCs w:val="28"/>
        </w:rPr>
        <w:t>исляемых баллов (</w:t>
      </w:r>
      <w:r w:rsidRPr="00223E9A">
        <w:rPr>
          <w:rFonts w:ascii="Times New Roman" w:hAnsi="Times New Roman"/>
          <w:sz w:val="28"/>
          <w:szCs w:val="28"/>
        </w:rPr>
        <w:t xml:space="preserve">объективные) таблица 2. Общее количество баллов задания/модуля по всем критериям оценки составляет </w:t>
      </w:r>
      <w:r w:rsidR="00C033A7">
        <w:rPr>
          <w:rFonts w:ascii="Times New Roman" w:hAnsi="Times New Roman"/>
          <w:b/>
          <w:color w:val="000000"/>
          <w:sz w:val="28"/>
          <w:szCs w:val="28"/>
        </w:rPr>
        <w:t>18</w:t>
      </w:r>
      <w:r w:rsidR="00E55718" w:rsidRPr="00330CB2">
        <w:rPr>
          <w:rFonts w:ascii="Times New Roman" w:hAnsi="Times New Roman"/>
          <w:b/>
          <w:color w:val="000000"/>
          <w:sz w:val="28"/>
          <w:szCs w:val="28"/>
        </w:rPr>
        <w:t xml:space="preserve"> баллов</w:t>
      </w:r>
      <w:r w:rsidRPr="00330CB2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E52B31" w:rsidRDefault="00E52B31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B31" w:rsidRDefault="00E52B31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B31" w:rsidRDefault="00E52B31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23E9A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Таблица 2.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3"/>
        <w:gridCol w:w="3826"/>
        <w:gridCol w:w="1661"/>
        <w:gridCol w:w="1530"/>
        <w:gridCol w:w="1382"/>
      </w:tblGrid>
      <w:tr w:rsidR="00223E9A" w:rsidRPr="00223E9A" w:rsidTr="00F769B4">
        <w:tc>
          <w:tcPr>
            <w:tcW w:w="1063" w:type="dxa"/>
            <w:vMerge w:val="restart"/>
            <w:shd w:val="clear" w:color="auto" w:fill="auto"/>
            <w:vAlign w:val="center"/>
          </w:tcPr>
          <w:p w:rsidR="00487356" w:rsidRPr="00223E9A" w:rsidRDefault="00487356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26" w:type="dxa"/>
            <w:vMerge w:val="restart"/>
            <w:shd w:val="clear" w:color="auto" w:fill="auto"/>
            <w:vAlign w:val="center"/>
          </w:tcPr>
          <w:p w:rsidR="00487356" w:rsidRPr="00223E9A" w:rsidRDefault="00487356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4573" w:type="dxa"/>
            <w:gridSpan w:val="3"/>
            <w:shd w:val="clear" w:color="auto" w:fill="auto"/>
            <w:vAlign w:val="center"/>
          </w:tcPr>
          <w:p w:rsidR="00487356" w:rsidRPr="00223E9A" w:rsidRDefault="00A67C78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223E9A" w:rsidRPr="00223E9A" w:rsidTr="00F769B4">
        <w:tc>
          <w:tcPr>
            <w:tcW w:w="1063" w:type="dxa"/>
            <w:vMerge/>
            <w:shd w:val="clear" w:color="auto" w:fill="auto"/>
            <w:vAlign w:val="center"/>
          </w:tcPr>
          <w:p w:rsidR="00487356" w:rsidRPr="00223E9A" w:rsidRDefault="00487356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26" w:type="dxa"/>
            <w:vMerge/>
            <w:shd w:val="clear" w:color="auto" w:fill="auto"/>
            <w:vAlign w:val="center"/>
          </w:tcPr>
          <w:p w:rsidR="00487356" w:rsidRPr="00223E9A" w:rsidRDefault="00487356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:rsidR="00487356" w:rsidRPr="00223E9A" w:rsidRDefault="00A67C78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487356" w:rsidRPr="00223E9A" w:rsidRDefault="00487356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3E9A">
              <w:rPr>
                <w:rFonts w:ascii="Times New Roman" w:hAnsi="Times New Roman"/>
                <w:b/>
                <w:sz w:val="28"/>
                <w:szCs w:val="28"/>
              </w:rPr>
              <w:t>Объективная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487356" w:rsidRPr="00223E9A" w:rsidRDefault="00A67C78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</w:tr>
      <w:tr w:rsidR="00844EDC" w:rsidRPr="00223E9A" w:rsidTr="00F769B4">
        <w:tc>
          <w:tcPr>
            <w:tcW w:w="1063" w:type="dxa"/>
            <w:shd w:val="clear" w:color="auto" w:fill="auto"/>
            <w:vAlign w:val="center"/>
          </w:tcPr>
          <w:p w:rsidR="00844EDC" w:rsidRPr="00223E9A" w:rsidRDefault="00844EDC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826" w:type="dxa"/>
            <w:shd w:val="clear" w:color="auto" w:fill="auto"/>
            <w:vAlign w:val="center"/>
          </w:tcPr>
          <w:p w:rsidR="00844EDC" w:rsidRPr="00223E9A" w:rsidRDefault="00844EDC" w:rsidP="0036598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F1E83">
              <w:rPr>
                <w:rFonts w:ascii="Times New Roman" w:hAnsi="Times New Roman"/>
                <w:b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1661" w:type="dxa"/>
            <w:shd w:val="clear" w:color="auto" w:fill="auto"/>
          </w:tcPr>
          <w:p w:rsidR="00844EDC" w:rsidRPr="00CF1E83" w:rsidRDefault="00844EDC" w:rsidP="00174F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:rsidR="00844EDC" w:rsidRPr="00CF1E83" w:rsidRDefault="00465B72" w:rsidP="00E557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9E00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82" w:type="dxa"/>
            <w:shd w:val="clear" w:color="auto" w:fill="auto"/>
          </w:tcPr>
          <w:p w:rsidR="00844EDC" w:rsidRPr="00CF1E83" w:rsidRDefault="00465B72" w:rsidP="00E557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9E00C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E00CA" w:rsidRPr="00223E9A" w:rsidTr="00F769B4">
        <w:tc>
          <w:tcPr>
            <w:tcW w:w="1063" w:type="dxa"/>
            <w:shd w:val="clear" w:color="auto" w:fill="auto"/>
            <w:vAlign w:val="center"/>
          </w:tcPr>
          <w:p w:rsidR="009E00CA" w:rsidRPr="00223E9A" w:rsidRDefault="009E00CA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</w:p>
        </w:tc>
        <w:tc>
          <w:tcPr>
            <w:tcW w:w="3826" w:type="dxa"/>
            <w:shd w:val="clear" w:color="auto" w:fill="auto"/>
            <w:vAlign w:val="center"/>
          </w:tcPr>
          <w:p w:rsidR="009E00CA" w:rsidRPr="00CF1E83" w:rsidRDefault="009E00CA" w:rsidP="0036598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1E83">
              <w:rPr>
                <w:rFonts w:ascii="Times New Roman" w:hAnsi="Times New Roman"/>
                <w:b/>
                <w:sz w:val="28"/>
                <w:szCs w:val="28"/>
              </w:rPr>
              <w:t>Визуально-измерительный контроль</w:t>
            </w:r>
          </w:p>
        </w:tc>
        <w:tc>
          <w:tcPr>
            <w:tcW w:w="1661" w:type="dxa"/>
            <w:shd w:val="clear" w:color="auto" w:fill="auto"/>
          </w:tcPr>
          <w:p w:rsidR="009E00CA" w:rsidRPr="00CF1E83" w:rsidRDefault="009E00CA" w:rsidP="00174F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:rsidR="009E00CA" w:rsidRDefault="009E00CA" w:rsidP="00E557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:rsidR="009E00CA" w:rsidRDefault="009E00CA" w:rsidP="00E557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844EDC" w:rsidRPr="00223E9A" w:rsidTr="00F769B4">
        <w:tc>
          <w:tcPr>
            <w:tcW w:w="4889" w:type="dxa"/>
            <w:gridSpan w:val="2"/>
            <w:shd w:val="clear" w:color="auto" w:fill="auto"/>
          </w:tcPr>
          <w:p w:rsidR="00844EDC" w:rsidRPr="00223E9A" w:rsidRDefault="00844EDC" w:rsidP="0036598E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23E9A">
              <w:rPr>
                <w:rFonts w:ascii="Times New Roman" w:hAnsi="Times New Roman"/>
                <w:sz w:val="28"/>
                <w:szCs w:val="28"/>
              </w:rPr>
              <w:t xml:space="preserve">Итого = </w:t>
            </w:r>
          </w:p>
        </w:tc>
        <w:tc>
          <w:tcPr>
            <w:tcW w:w="1661" w:type="dxa"/>
            <w:shd w:val="clear" w:color="auto" w:fill="auto"/>
          </w:tcPr>
          <w:p w:rsidR="00844EDC" w:rsidRPr="00CF1E83" w:rsidRDefault="00844EDC" w:rsidP="00174F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844EDC" w:rsidRPr="00223E9A" w:rsidRDefault="00465B72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5652B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844EDC" w:rsidRPr="00223E9A" w:rsidRDefault="005652B8" w:rsidP="003659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44EDC" w:rsidRPr="00223E9A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</w:tr>
    </w:tbl>
    <w:p w:rsidR="002C20C1" w:rsidRPr="00223E9A" w:rsidRDefault="00C82188" w:rsidP="005D4C44">
      <w:pPr>
        <w:pStyle w:val="2"/>
        <w:spacing w:before="0" w:after="0" w:line="276" w:lineRule="auto"/>
        <w:rPr>
          <w:rFonts w:ascii="Times New Roman" w:hAnsi="Times New Roman"/>
          <w:i w:val="0"/>
          <w:caps/>
          <w:sz w:val="28"/>
          <w:szCs w:val="28"/>
          <w:lang w:val="ru-RU"/>
        </w:rPr>
      </w:pPr>
      <w:r w:rsidRPr="00223E9A">
        <w:rPr>
          <w:rFonts w:ascii="Times New Roman" w:hAnsi="Times New Roman"/>
          <w:sz w:val="28"/>
          <w:szCs w:val="28"/>
        </w:rPr>
        <w:br w:type="page"/>
      </w:r>
      <w:r w:rsidR="002C20C1" w:rsidRPr="00223E9A">
        <w:rPr>
          <w:rFonts w:ascii="Times New Roman" w:hAnsi="Times New Roman"/>
          <w:i w:val="0"/>
          <w:caps/>
          <w:sz w:val="28"/>
          <w:szCs w:val="28"/>
          <w:lang w:val="ru-RU"/>
        </w:rPr>
        <w:lastRenderedPageBreak/>
        <w:t>НЕОБХОДИМЫЕ ПРИЛОЖЕНИЯ</w:t>
      </w:r>
    </w:p>
    <w:p w:rsidR="00417798" w:rsidRDefault="002C20C1" w:rsidP="00417798">
      <w:pPr>
        <w:ind w:left="360"/>
        <w:rPr>
          <w:rFonts w:ascii="Times New Roman" w:hAnsi="Times New Roman"/>
          <w:sz w:val="28"/>
          <w:szCs w:val="28"/>
        </w:rPr>
      </w:pPr>
      <w:r w:rsidRPr="00223E9A">
        <w:rPr>
          <w:rFonts w:ascii="Times New Roman" w:hAnsi="Times New Roman"/>
          <w:sz w:val="28"/>
          <w:szCs w:val="28"/>
        </w:rPr>
        <w:t>В данном разделе приведены основные чертежи, фото, эскизы необхо</w:t>
      </w:r>
      <w:r w:rsidR="00417798">
        <w:rPr>
          <w:rFonts w:ascii="Times New Roman" w:hAnsi="Times New Roman"/>
          <w:sz w:val="28"/>
          <w:szCs w:val="28"/>
        </w:rPr>
        <w:t xml:space="preserve">димые для визуального понимания </w:t>
      </w:r>
      <w:r w:rsidRPr="00223E9A">
        <w:rPr>
          <w:rFonts w:ascii="Times New Roman" w:hAnsi="Times New Roman"/>
          <w:sz w:val="28"/>
          <w:szCs w:val="28"/>
        </w:rPr>
        <w:t>задания.</w:t>
      </w:r>
    </w:p>
    <w:p w:rsidR="002C20C1" w:rsidRPr="00223E9A" w:rsidRDefault="002C20C1" w:rsidP="00417798">
      <w:pPr>
        <w:ind w:left="360"/>
        <w:rPr>
          <w:rFonts w:ascii="Times New Roman" w:hAnsi="Times New Roman"/>
          <w:sz w:val="28"/>
          <w:szCs w:val="28"/>
        </w:rPr>
      </w:pPr>
    </w:p>
    <w:p w:rsidR="00F15233" w:rsidRDefault="002C20C1" w:rsidP="00332572">
      <w:pPr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332572">
        <w:rPr>
          <w:rFonts w:ascii="Times New Roman" w:hAnsi="Times New Roman"/>
          <w:b/>
          <w:sz w:val="28"/>
          <w:szCs w:val="28"/>
        </w:rPr>
        <w:t>Приложение №1</w:t>
      </w:r>
    </w:p>
    <w:p w:rsidR="0022405A" w:rsidRPr="00223E9A" w:rsidRDefault="00CE6705" w:rsidP="003F07D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30BF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63.75pt">
            <v:imagedata r:id="rId8" o:title="Чертеж для Рогова"/>
          </v:shape>
        </w:pict>
      </w:r>
    </w:p>
    <w:p w:rsidR="003F07DC" w:rsidRPr="00223E9A" w:rsidRDefault="003F07DC" w:rsidP="003F07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07DC" w:rsidRPr="00223E9A" w:rsidRDefault="003F07DC" w:rsidP="003F07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15" w:rsidRPr="00223E9A" w:rsidRDefault="007C4015" w:rsidP="007C40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C4015" w:rsidRPr="00223E9A" w:rsidSect="008F5877">
      <w:headerReference w:type="default" r:id="rId9"/>
      <w:footerReference w:type="default" r:id="rId10"/>
      <w:pgSz w:w="11906" w:h="16838"/>
      <w:pgMar w:top="536" w:right="709" w:bottom="899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487" w:rsidRDefault="00300487">
      <w:r>
        <w:separator/>
      </w:r>
    </w:p>
  </w:endnote>
  <w:endnote w:type="continuationSeparator" w:id="0">
    <w:p w:rsidR="00300487" w:rsidRDefault="00300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Mincho"/>
    <w:panose1 w:val="02020603050405020304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1BC" w:rsidRDefault="00B961BC">
    <w:pPr>
      <w:pStyle w:val="aa"/>
      <w:rPr>
        <w:color w:val="000000"/>
        <w:sz w:val="24"/>
        <w:szCs w:val="24"/>
      </w:rPr>
    </w:pPr>
  </w:p>
  <w:p w:rsidR="00B961BC" w:rsidRDefault="00430BF5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440.85pt;margin-top:785.2pt;width:118.8pt;height:30.65pt;z-index:25165772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B961BC" w:rsidRPr="008F1CE7" w:rsidRDefault="00430BF5">
                <w:pPr>
                  <w:pStyle w:val="aa"/>
                  <w:jc w:val="right"/>
                  <w:rPr>
                    <w:rFonts w:ascii="Cambria" w:hAnsi="Cambria"/>
                    <w:color w:val="000000"/>
                    <w:sz w:val="40"/>
                    <w:szCs w:val="40"/>
                  </w:rPr>
                </w:pPr>
                <w:r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fldChar w:fldCharType="begin"/>
                </w:r>
                <w:r w:rsidR="00B961BC"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instrText>PAGE  \* Arabic  \* MERGEFORMAT</w:instrText>
                </w:r>
                <w:r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fldChar w:fldCharType="separate"/>
                </w:r>
                <w:r w:rsidR="00CE6705">
                  <w:rPr>
                    <w:rFonts w:ascii="Cambria" w:hAnsi="Cambria"/>
                    <w:noProof/>
                    <w:color w:val="000000"/>
                    <w:sz w:val="40"/>
                    <w:szCs w:val="40"/>
                  </w:rPr>
                  <w:t>1</w:t>
                </w:r>
                <w:r w:rsidRPr="008F1CE7">
                  <w:rPr>
                    <w:rFonts w:ascii="Cambria" w:hAnsi="Cambria"/>
                    <w:color w:val="000000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487" w:rsidRDefault="00300487">
      <w:r>
        <w:separator/>
      </w:r>
    </w:p>
  </w:footnote>
  <w:footnote w:type="continuationSeparator" w:id="0">
    <w:p w:rsidR="00300487" w:rsidRDefault="003004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83" w:rsidRDefault="00430BF5">
    <w:pPr>
      <w:pStyle w:val="a8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2.25pt;height:103.5pt">
          <v:imagedata r:id="rId1" o:title="Yuzhny_Ura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FE02C81"/>
    <w:multiLevelType w:val="hybridMultilevel"/>
    <w:tmpl w:val="38F2E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60F9A"/>
    <w:multiLevelType w:val="hybridMultilevel"/>
    <w:tmpl w:val="ADFC369C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EFE52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84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E81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C84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6091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66B4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9E12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323005B"/>
    <w:multiLevelType w:val="hybridMultilevel"/>
    <w:tmpl w:val="97EA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176E08"/>
    <w:multiLevelType w:val="hybridMultilevel"/>
    <w:tmpl w:val="BBB810F4"/>
    <w:lvl w:ilvl="0" w:tplc="6BA4D1F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243C4"/>
    <w:multiLevelType w:val="hybridMultilevel"/>
    <w:tmpl w:val="D722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351A6C"/>
    <w:multiLevelType w:val="hybridMultilevel"/>
    <w:tmpl w:val="8B8E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10"/>
  </w:num>
  <w:num w:numId="10">
    <w:abstractNumId w:val="1"/>
  </w:num>
  <w:num w:numId="11">
    <w:abstractNumId w:val="13"/>
  </w:num>
  <w:num w:numId="12">
    <w:abstractNumId w:val="6"/>
  </w:num>
  <w:num w:numId="13">
    <w:abstractNumId w:val="11"/>
  </w:num>
  <w:num w:numId="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16BA"/>
    <w:rsid w:val="000428BB"/>
    <w:rsid w:val="00066DE8"/>
    <w:rsid w:val="00082940"/>
    <w:rsid w:val="000A78F8"/>
    <w:rsid w:val="000B53F4"/>
    <w:rsid w:val="000C2846"/>
    <w:rsid w:val="000D3694"/>
    <w:rsid w:val="000F5F3F"/>
    <w:rsid w:val="001006C4"/>
    <w:rsid w:val="001129D1"/>
    <w:rsid w:val="001315F9"/>
    <w:rsid w:val="001505C6"/>
    <w:rsid w:val="0016171D"/>
    <w:rsid w:val="00167C8B"/>
    <w:rsid w:val="00174F29"/>
    <w:rsid w:val="00180420"/>
    <w:rsid w:val="001D120C"/>
    <w:rsid w:val="001D74D0"/>
    <w:rsid w:val="001E0CC8"/>
    <w:rsid w:val="001F20DC"/>
    <w:rsid w:val="001F4338"/>
    <w:rsid w:val="00204EA0"/>
    <w:rsid w:val="00211139"/>
    <w:rsid w:val="00211BFC"/>
    <w:rsid w:val="002176C5"/>
    <w:rsid w:val="00223E9A"/>
    <w:rsid w:val="0022405A"/>
    <w:rsid w:val="00233C18"/>
    <w:rsid w:val="0023619C"/>
    <w:rsid w:val="00240A7B"/>
    <w:rsid w:val="002548AC"/>
    <w:rsid w:val="0026133B"/>
    <w:rsid w:val="002753C3"/>
    <w:rsid w:val="002B0559"/>
    <w:rsid w:val="002C1E51"/>
    <w:rsid w:val="002C20C1"/>
    <w:rsid w:val="002D0BA4"/>
    <w:rsid w:val="002E313E"/>
    <w:rsid w:val="00300487"/>
    <w:rsid w:val="003149FE"/>
    <w:rsid w:val="00330CB2"/>
    <w:rsid w:val="00332572"/>
    <w:rsid w:val="00350BEF"/>
    <w:rsid w:val="0036598E"/>
    <w:rsid w:val="00367F6B"/>
    <w:rsid w:val="00384F61"/>
    <w:rsid w:val="003D375A"/>
    <w:rsid w:val="003D7F11"/>
    <w:rsid w:val="003E2FD4"/>
    <w:rsid w:val="003F07DC"/>
    <w:rsid w:val="003F5083"/>
    <w:rsid w:val="00407AB5"/>
    <w:rsid w:val="00417798"/>
    <w:rsid w:val="00425D35"/>
    <w:rsid w:val="00430BF5"/>
    <w:rsid w:val="00441ACD"/>
    <w:rsid w:val="004456A8"/>
    <w:rsid w:val="004651E8"/>
    <w:rsid w:val="00465B72"/>
    <w:rsid w:val="00476615"/>
    <w:rsid w:val="00476D40"/>
    <w:rsid w:val="00487356"/>
    <w:rsid w:val="004A6FF9"/>
    <w:rsid w:val="004B4EE6"/>
    <w:rsid w:val="004C296D"/>
    <w:rsid w:val="004D07EA"/>
    <w:rsid w:val="004E0F04"/>
    <w:rsid w:val="004E38DC"/>
    <w:rsid w:val="004E6874"/>
    <w:rsid w:val="0051430D"/>
    <w:rsid w:val="005204AB"/>
    <w:rsid w:val="00523C41"/>
    <w:rsid w:val="00527753"/>
    <w:rsid w:val="00555E7E"/>
    <w:rsid w:val="005652B8"/>
    <w:rsid w:val="00571A57"/>
    <w:rsid w:val="0057283F"/>
    <w:rsid w:val="00577BE8"/>
    <w:rsid w:val="0059403C"/>
    <w:rsid w:val="005D4C44"/>
    <w:rsid w:val="00600385"/>
    <w:rsid w:val="00601155"/>
    <w:rsid w:val="00601510"/>
    <w:rsid w:val="00631681"/>
    <w:rsid w:val="00637FB7"/>
    <w:rsid w:val="006477D0"/>
    <w:rsid w:val="00662CD2"/>
    <w:rsid w:val="00673CE0"/>
    <w:rsid w:val="00674168"/>
    <w:rsid w:val="00676937"/>
    <w:rsid w:val="006932C0"/>
    <w:rsid w:val="006A3E63"/>
    <w:rsid w:val="006B1B57"/>
    <w:rsid w:val="006C5C44"/>
    <w:rsid w:val="006E1059"/>
    <w:rsid w:val="00703341"/>
    <w:rsid w:val="007176A6"/>
    <w:rsid w:val="00721023"/>
    <w:rsid w:val="00734432"/>
    <w:rsid w:val="0075575E"/>
    <w:rsid w:val="007557F6"/>
    <w:rsid w:val="00761D4B"/>
    <w:rsid w:val="00782432"/>
    <w:rsid w:val="00795B6C"/>
    <w:rsid w:val="007A7DD4"/>
    <w:rsid w:val="007B3BFA"/>
    <w:rsid w:val="007B7F02"/>
    <w:rsid w:val="007C2CE2"/>
    <w:rsid w:val="007C4015"/>
    <w:rsid w:val="0081178A"/>
    <w:rsid w:val="00812DD7"/>
    <w:rsid w:val="00822E64"/>
    <w:rsid w:val="00844EDC"/>
    <w:rsid w:val="00874C5A"/>
    <w:rsid w:val="008A0283"/>
    <w:rsid w:val="008A43B8"/>
    <w:rsid w:val="008A611B"/>
    <w:rsid w:val="008B738D"/>
    <w:rsid w:val="008C0984"/>
    <w:rsid w:val="008C09A5"/>
    <w:rsid w:val="008C49B9"/>
    <w:rsid w:val="008D35F6"/>
    <w:rsid w:val="008D5FC9"/>
    <w:rsid w:val="008D662E"/>
    <w:rsid w:val="008E4960"/>
    <w:rsid w:val="008F1CE7"/>
    <w:rsid w:val="008F5877"/>
    <w:rsid w:val="009033F7"/>
    <w:rsid w:val="00922F1C"/>
    <w:rsid w:val="009539A6"/>
    <w:rsid w:val="00966673"/>
    <w:rsid w:val="009736EA"/>
    <w:rsid w:val="00982282"/>
    <w:rsid w:val="00991922"/>
    <w:rsid w:val="009A25A8"/>
    <w:rsid w:val="009A4656"/>
    <w:rsid w:val="009C2EDA"/>
    <w:rsid w:val="009D2126"/>
    <w:rsid w:val="009E00CA"/>
    <w:rsid w:val="009F008A"/>
    <w:rsid w:val="009F34E1"/>
    <w:rsid w:val="00A13F16"/>
    <w:rsid w:val="00A406A7"/>
    <w:rsid w:val="00A52F59"/>
    <w:rsid w:val="00A655D4"/>
    <w:rsid w:val="00A67C78"/>
    <w:rsid w:val="00AA0D5E"/>
    <w:rsid w:val="00AC682F"/>
    <w:rsid w:val="00AD22C3"/>
    <w:rsid w:val="00AE395B"/>
    <w:rsid w:val="00B00DF7"/>
    <w:rsid w:val="00B509A6"/>
    <w:rsid w:val="00B539EF"/>
    <w:rsid w:val="00B57C0B"/>
    <w:rsid w:val="00B62BF7"/>
    <w:rsid w:val="00B64E2F"/>
    <w:rsid w:val="00B65DF2"/>
    <w:rsid w:val="00B73D81"/>
    <w:rsid w:val="00B75487"/>
    <w:rsid w:val="00B8031D"/>
    <w:rsid w:val="00B961BC"/>
    <w:rsid w:val="00BA5866"/>
    <w:rsid w:val="00BB7B25"/>
    <w:rsid w:val="00BC0E0E"/>
    <w:rsid w:val="00BC3E44"/>
    <w:rsid w:val="00BD020D"/>
    <w:rsid w:val="00BD1AB8"/>
    <w:rsid w:val="00BF2346"/>
    <w:rsid w:val="00BF4D6B"/>
    <w:rsid w:val="00BF6513"/>
    <w:rsid w:val="00C01073"/>
    <w:rsid w:val="00C0130D"/>
    <w:rsid w:val="00C033A7"/>
    <w:rsid w:val="00C03DA4"/>
    <w:rsid w:val="00C270D6"/>
    <w:rsid w:val="00C31230"/>
    <w:rsid w:val="00C605B2"/>
    <w:rsid w:val="00C609DD"/>
    <w:rsid w:val="00C82188"/>
    <w:rsid w:val="00C90429"/>
    <w:rsid w:val="00C953D4"/>
    <w:rsid w:val="00CA34AB"/>
    <w:rsid w:val="00CB05CC"/>
    <w:rsid w:val="00CD198A"/>
    <w:rsid w:val="00CD4301"/>
    <w:rsid w:val="00CD4729"/>
    <w:rsid w:val="00CE2BB7"/>
    <w:rsid w:val="00CE3780"/>
    <w:rsid w:val="00CE6705"/>
    <w:rsid w:val="00CF24AF"/>
    <w:rsid w:val="00D04AA9"/>
    <w:rsid w:val="00D46D68"/>
    <w:rsid w:val="00D53FB0"/>
    <w:rsid w:val="00D62BE8"/>
    <w:rsid w:val="00D63036"/>
    <w:rsid w:val="00D804A7"/>
    <w:rsid w:val="00D90467"/>
    <w:rsid w:val="00DA2533"/>
    <w:rsid w:val="00DD646F"/>
    <w:rsid w:val="00DF16BA"/>
    <w:rsid w:val="00E03A2B"/>
    <w:rsid w:val="00E05BA9"/>
    <w:rsid w:val="00E3231F"/>
    <w:rsid w:val="00E35D8A"/>
    <w:rsid w:val="00E45238"/>
    <w:rsid w:val="00E52B31"/>
    <w:rsid w:val="00E55718"/>
    <w:rsid w:val="00E65D77"/>
    <w:rsid w:val="00E722B4"/>
    <w:rsid w:val="00E7691D"/>
    <w:rsid w:val="00E802D3"/>
    <w:rsid w:val="00E829F5"/>
    <w:rsid w:val="00E85E0F"/>
    <w:rsid w:val="00E966D3"/>
    <w:rsid w:val="00E96FD1"/>
    <w:rsid w:val="00EA7486"/>
    <w:rsid w:val="00EC210B"/>
    <w:rsid w:val="00ED7929"/>
    <w:rsid w:val="00EF701D"/>
    <w:rsid w:val="00F15233"/>
    <w:rsid w:val="00F2038F"/>
    <w:rsid w:val="00F205E2"/>
    <w:rsid w:val="00F350D5"/>
    <w:rsid w:val="00F5100F"/>
    <w:rsid w:val="00F674C3"/>
    <w:rsid w:val="00F769B4"/>
    <w:rsid w:val="00FB4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2C20C1"/>
    <w:pPr>
      <w:spacing w:after="0" w:line="240" w:lineRule="auto"/>
    </w:pPr>
    <w:rPr>
      <w:rFonts w:ascii="Arial" w:eastAsia="Calibri" w:hAnsi="Arial"/>
      <w:sz w:val="28"/>
      <w:szCs w:val="28"/>
      <w:lang w:val="en-GB" w:eastAsia="en-US"/>
    </w:rPr>
  </w:style>
  <w:style w:type="character" w:customStyle="1" w:styleId="Docsubtitle2Char">
    <w:name w:val="Doc subtitle2 Char"/>
    <w:link w:val="Docsubtitle2"/>
    <w:rsid w:val="002C20C1"/>
    <w:rPr>
      <w:rFonts w:ascii="Arial" w:eastAsia="Calibri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2C20C1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bullet">
    <w:name w:val="bullet"/>
    <w:basedOn w:val="a"/>
    <w:link w:val="bulletChar"/>
    <w:qFormat/>
    <w:locked/>
    <w:rsid w:val="00C01073"/>
    <w:pPr>
      <w:numPr>
        <w:numId w:val="9"/>
      </w:numPr>
      <w:spacing w:after="0" w:line="240" w:lineRule="auto"/>
      <w:contextualSpacing/>
    </w:pPr>
    <w:rPr>
      <w:rFonts w:ascii="Arial" w:eastAsia="Calibri" w:hAnsi="Arial"/>
      <w:sz w:val="20"/>
      <w:lang w:val="en-GB" w:eastAsia="en-US"/>
    </w:rPr>
  </w:style>
  <w:style w:type="character" w:customStyle="1" w:styleId="bulletChar">
    <w:name w:val="bullet Char"/>
    <w:link w:val="bullet"/>
    <w:rsid w:val="00C01073"/>
    <w:rPr>
      <w:rFonts w:ascii="Arial" w:eastAsia="Calibri" w:hAnsi="Arial" w:cs="Times New Roman"/>
      <w:szCs w:val="22"/>
      <w:lang w:val="en-GB" w:eastAsia="en-US"/>
    </w:rPr>
  </w:style>
  <w:style w:type="paragraph" w:customStyle="1" w:styleId="TableParagraph">
    <w:name w:val="Table Paragraph"/>
    <w:basedOn w:val="a"/>
    <w:qFormat/>
    <w:rsid w:val="00734432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customStyle="1" w:styleId="21">
    <w:name w:val="Основной текст (2)_"/>
    <w:link w:val="22"/>
    <w:rsid w:val="00782432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82432"/>
    <w:pPr>
      <w:widowControl w:val="0"/>
      <w:shd w:val="clear" w:color="auto" w:fill="FFFFFF"/>
      <w:spacing w:after="0" w:line="715" w:lineRule="exact"/>
      <w:ind w:hanging="1400"/>
    </w:pPr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0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F23C8-ADDB-4A45-BB5B-D5F9284D5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2658</Words>
  <Characters>15152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Национальный чемпионат Hi-Tech, Екатеринбург</vt:lpstr>
    </vt:vector>
  </TitlesOfParts>
  <Company>MoBIL GROUP</Company>
  <LinksUpToDate>false</LinksUpToDate>
  <CharactersWithSpaces>17775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Национальный чемпионат Hi-Tech, Екатеринбург</dc:title>
  <dc:creator>Технический департамент WSR</dc:creator>
  <cp:lastModifiedBy>408-001</cp:lastModifiedBy>
  <cp:revision>2</cp:revision>
  <cp:lastPrinted>2015-04-01T02:11:00Z</cp:lastPrinted>
  <dcterms:created xsi:type="dcterms:W3CDTF">2020-11-06T05:45:00Z</dcterms:created>
  <dcterms:modified xsi:type="dcterms:W3CDTF">2020-11-06T05:45:00Z</dcterms:modified>
</cp:coreProperties>
</file>