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C0" w:rsidRPr="00EF1B1A" w:rsidRDefault="006C4CDF" w:rsidP="00EF1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B1A">
        <w:rPr>
          <w:rFonts w:ascii="Times New Roman" w:hAnsi="Times New Roman" w:cs="Times New Roman"/>
          <w:b/>
          <w:sz w:val="36"/>
          <w:szCs w:val="36"/>
        </w:rPr>
        <w:t>Встречаем Новый год!</w:t>
      </w:r>
    </w:p>
    <w:p w:rsidR="006C4CDF" w:rsidRDefault="006C4CDF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двух недель остается до наступления Нового 2019 года. Новогодний праздник, пожалуй, один из самых любимых у россиян. Говорят, как встретишь Новый год, так его и проведешь. </w:t>
      </w:r>
    </w:p>
    <w:p w:rsidR="005F3C81" w:rsidRDefault="006C4CDF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технологического отделения с 17 декабря проходит выставка «С Новым Годом!». Материалы, представленные на выставке, очень разнообразны.</w:t>
      </w:r>
    </w:p>
    <w:p w:rsidR="006C4CDF" w:rsidRDefault="006C4CDF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«Елочная история» расскажет нашим читателям</w:t>
      </w:r>
      <w:r w:rsidR="005F3C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 откуда в России появился обычай наряжать на Новогодний праздник елку</w:t>
      </w:r>
      <w:r w:rsidR="005F3C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3C81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="005F3C81">
        <w:rPr>
          <w:rFonts w:ascii="Times New Roman" w:hAnsi="Times New Roman" w:cs="Times New Roman"/>
          <w:sz w:val="28"/>
          <w:szCs w:val="28"/>
        </w:rPr>
        <w:t xml:space="preserve"> Е. Три века русской елки).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C81">
        <w:rPr>
          <w:rFonts w:ascii="Times New Roman" w:hAnsi="Times New Roman" w:cs="Times New Roman"/>
          <w:sz w:val="28"/>
          <w:szCs w:val="28"/>
        </w:rPr>
        <w:t xml:space="preserve">менялись со временем елочные украшения можно узнать из статьи </w:t>
      </w:r>
      <w:proofErr w:type="spellStart"/>
      <w:r w:rsidR="005F3C81">
        <w:rPr>
          <w:rFonts w:ascii="Times New Roman" w:hAnsi="Times New Roman" w:cs="Times New Roman"/>
          <w:sz w:val="28"/>
          <w:szCs w:val="28"/>
        </w:rPr>
        <w:t>А.Близнюка</w:t>
      </w:r>
      <w:proofErr w:type="spellEnd"/>
      <w:r w:rsidR="005F3C81">
        <w:rPr>
          <w:rFonts w:ascii="Times New Roman" w:hAnsi="Times New Roman" w:cs="Times New Roman"/>
          <w:sz w:val="28"/>
          <w:szCs w:val="28"/>
        </w:rPr>
        <w:t xml:space="preserve"> «Новогодняя и Рождественская игрушка». В этом же разделе представлены материалы о новогодних традициях разных народов.</w:t>
      </w:r>
    </w:p>
    <w:p w:rsidR="005F3C81" w:rsidRDefault="005F3C81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подарить друзьям и близким, как сделать эксклюзивные праздничные украшения? Различные идеи и советы вы найдете в журналах «Наука и жизнь», «1000 советов»</w:t>
      </w:r>
      <w:r w:rsidR="00046210">
        <w:rPr>
          <w:rFonts w:ascii="Times New Roman" w:hAnsi="Times New Roman" w:cs="Times New Roman"/>
          <w:sz w:val="28"/>
          <w:szCs w:val="28"/>
        </w:rPr>
        <w:t>, которые представлены в разделе «Своими руками».</w:t>
      </w:r>
    </w:p>
    <w:p w:rsidR="00046210" w:rsidRDefault="00046210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«Праздничное застолье» - это калейдоскоп ярких, вкусных, оригинальных и традиционных праздничных блюд. Простые рецепты и различные идеи для оформления салатов, горячих блюд, десертов и напитков.</w:t>
      </w:r>
    </w:p>
    <w:p w:rsidR="00046210" w:rsidRDefault="00046210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чем развлечь гостей, правила поведения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корпоративе</w:t>
      </w:r>
      <w:proofErr w:type="spellEnd"/>
      <w:r w:rsidR="00345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45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45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святочные гадания – все это вы найдете на нашей выставке в разделах «Идеи для вечеринки»</w:t>
      </w:r>
      <w:r w:rsidR="003455F6">
        <w:rPr>
          <w:rFonts w:ascii="Times New Roman" w:hAnsi="Times New Roman" w:cs="Times New Roman"/>
          <w:sz w:val="28"/>
          <w:szCs w:val="28"/>
        </w:rPr>
        <w:t xml:space="preserve"> и «Счастье нагадай».</w:t>
      </w:r>
    </w:p>
    <w:p w:rsidR="003455F6" w:rsidRDefault="003455F6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какой же Новый год без «Святочного рассказа»! Мы собрали целую коллекцию русской и зарубежной литературы, посвященную Новому году и Рождеству. Здесь и родоначальник рождественского рассказа Ч.Диккенс с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скрягой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Скруджем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8F481E">
        <w:rPr>
          <w:rFonts w:ascii="Times New Roman" w:hAnsi="Times New Roman" w:cs="Times New Roman"/>
          <w:sz w:val="28"/>
          <w:szCs w:val="28"/>
        </w:rPr>
        <w:t>волшебная</w:t>
      </w:r>
      <w:r>
        <w:rPr>
          <w:rFonts w:ascii="Times New Roman" w:hAnsi="Times New Roman" w:cs="Times New Roman"/>
          <w:sz w:val="28"/>
          <w:szCs w:val="28"/>
        </w:rPr>
        <w:t xml:space="preserve"> «Ночь перед Рождеством»</w:t>
      </w:r>
      <w:r w:rsidR="008F481E">
        <w:rPr>
          <w:rFonts w:ascii="Times New Roman" w:hAnsi="Times New Roman" w:cs="Times New Roman"/>
          <w:sz w:val="28"/>
          <w:szCs w:val="28"/>
        </w:rPr>
        <w:t xml:space="preserve"> Н.В.Гоголя</w:t>
      </w:r>
      <w:r>
        <w:rPr>
          <w:rFonts w:ascii="Times New Roman" w:hAnsi="Times New Roman" w:cs="Times New Roman"/>
          <w:sz w:val="28"/>
          <w:szCs w:val="28"/>
        </w:rPr>
        <w:t xml:space="preserve">. Рождественскую и новогоднюю тему не обходили своим вниманием многие классики русской  литературы: </w:t>
      </w:r>
      <w:r w:rsidR="006C67F5">
        <w:rPr>
          <w:rFonts w:ascii="Times New Roman" w:hAnsi="Times New Roman" w:cs="Times New Roman"/>
          <w:sz w:val="28"/>
          <w:szCs w:val="28"/>
        </w:rPr>
        <w:t xml:space="preserve">В. Жуковский, </w:t>
      </w:r>
      <w:r w:rsidR="00EF1B1A">
        <w:rPr>
          <w:rFonts w:ascii="Times New Roman" w:hAnsi="Times New Roman" w:cs="Times New Roman"/>
          <w:sz w:val="28"/>
          <w:szCs w:val="28"/>
        </w:rPr>
        <w:t xml:space="preserve">А.Пушкин, </w:t>
      </w:r>
      <w:r w:rsidR="006C67F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Куприн и </w:t>
      </w:r>
      <w:r w:rsidR="006C67F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Бунин, </w:t>
      </w:r>
      <w:r w:rsidR="006C67F5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Чех</w:t>
      </w:r>
      <w:r w:rsidR="006C67F5">
        <w:rPr>
          <w:rFonts w:ascii="Times New Roman" w:hAnsi="Times New Roman" w:cs="Times New Roman"/>
          <w:sz w:val="28"/>
          <w:szCs w:val="28"/>
        </w:rPr>
        <w:t>ов, А.Грин, Ф</w:t>
      </w:r>
      <w:r w:rsidR="00EF1B1A">
        <w:rPr>
          <w:rFonts w:ascii="Times New Roman" w:hAnsi="Times New Roman" w:cs="Times New Roman"/>
          <w:sz w:val="28"/>
          <w:szCs w:val="28"/>
        </w:rPr>
        <w:t xml:space="preserve">.Достоевский. В этом разделе есть даже авторы детективных произведений – А.Кристи и А. </w:t>
      </w:r>
      <w:proofErr w:type="spellStart"/>
      <w:r w:rsidR="00EF1B1A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EF1B1A">
        <w:rPr>
          <w:rFonts w:ascii="Times New Roman" w:hAnsi="Times New Roman" w:cs="Times New Roman"/>
          <w:sz w:val="28"/>
          <w:szCs w:val="28"/>
        </w:rPr>
        <w:t xml:space="preserve"> Дойл.</w:t>
      </w:r>
    </w:p>
    <w:p w:rsidR="00EF1B1A" w:rsidRPr="006C4CDF" w:rsidRDefault="00EF1B1A" w:rsidP="005F3C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всех желающих познакомиться с материалами, представленными на выставке в библиотеке технологического отделения.</w:t>
      </w:r>
    </w:p>
    <w:sectPr w:rsidR="00EF1B1A" w:rsidRPr="006C4CDF" w:rsidSect="006A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C4CDF"/>
    <w:rsid w:val="00046210"/>
    <w:rsid w:val="003455F6"/>
    <w:rsid w:val="005F3C81"/>
    <w:rsid w:val="006A73C0"/>
    <w:rsid w:val="006C4CDF"/>
    <w:rsid w:val="006C67F5"/>
    <w:rsid w:val="008F481E"/>
    <w:rsid w:val="00E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ЗМК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310U2</dc:creator>
  <cp:keywords/>
  <dc:description/>
  <cp:lastModifiedBy>310U2</cp:lastModifiedBy>
  <cp:revision>3</cp:revision>
  <dcterms:created xsi:type="dcterms:W3CDTF">2018-12-18T11:06:00Z</dcterms:created>
  <dcterms:modified xsi:type="dcterms:W3CDTF">2018-12-18T11:08:00Z</dcterms:modified>
</cp:coreProperties>
</file>