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503" w:rsidRDefault="00747F24" w:rsidP="00747F24">
      <w:pPr>
        <w:pStyle w:val="justalign-ind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3F7503">
        <w:rPr>
          <w:sz w:val="32"/>
          <w:szCs w:val="32"/>
        </w:rPr>
        <w:t>Библиотека технологического отделе</w:t>
      </w:r>
      <w:r w:rsidR="00673071">
        <w:rPr>
          <w:sz w:val="32"/>
          <w:szCs w:val="32"/>
        </w:rPr>
        <w:t xml:space="preserve">ния представляет выставку                          « </w:t>
      </w:r>
      <w:r w:rsidR="003F7503">
        <w:rPr>
          <w:sz w:val="32"/>
          <w:szCs w:val="32"/>
        </w:rPr>
        <w:t>Словари – вселенная в алфавитном порядке»</w:t>
      </w:r>
    </w:p>
    <w:p w:rsidR="00747F24" w:rsidRDefault="00747F24" w:rsidP="00673071">
      <w:pPr>
        <w:pStyle w:val="justalign-ind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Pr="00747F24">
        <w:rPr>
          <w:sz w:val="32"/>
          <w:szCs w:val="32"/>
        </w:rPr>
        <w:t xml:space="preserve">Словари – это поистине неисчерпаемая сокровищница </w:t>
      </w:r>
      <w:r w:rsidR="00673071">
        <w:rPr>
          <w:sz w:val="32"/>
          <w:szCs w:val="32"/>
        </w:rPr>
        <w:t xml:space="preserve">русского </w:t>
      </w:r>
      <w:r w:rsidRPr="00747F24">
        <w:rPr>
          <w:sz w:val="32"/>
          <w:szCs w:val="32"/>
        </w:rPr>
        <w:t>языка, а также это и инструмент познания, и интеллектуальный путеводитель, и просто увлекательное чтение. Привычка пользоваться словарями – одна из самых полезных среди тех, которые может приобрести человек, получающий серьезное образование.</w:t>
      </w:r>
    </w:p>
    <w:p w:rsidR="00673071" w:rsidRDefault="006C7676" w:rsidP="00673071">
      <w:pPr>
        <w:pStyle w:val="justalign-ind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673071">
        <w:rPr>
          <w:sz w:val="32"/>
          <w:szCs w:val="32"/>
        </w:rPr>
        <w:t>На выставке можно увидеть</w:t>
      </w:r>
      <w:r>
        <w:rPr>
          <w:sz w:val="32"/>
          <w:szCs w:val="32"/>
        </w:rPr>
        <w:t xml:space="preserve"> энциклопедические,</w:t>
      </w:r>
      <w:r w:rsidR="00B479DE" w:rsidRPr="00B479DE">
        <w:rPr>
          <w:sz w:val="32"/>
          <w:szCs w:val="32"/>
        </w:rPr>
        <w:t xml:space="preserve"> </w:t>
      </w:r>
      <w:r w:rsidR="00B479DE">
        <w:rPr>
          <w:sz w:val="32"/>
          <w:szCs w:val="32"/>
        </w:rPr>
        <w:t>толковые</w:t>
      </w:r>
      <w:r>
        <w:rPr>
          <w:sz w:val="32"/>
          <w:szCs w:val="32"/>
        </w:rPr>
        <w:t xml:space="preserve"> словари, </w:t>
      </w:r>
      <w:r w:rsidR="00673071">
        <w:rPr>
          <w:sz w:val="32"/>
          <w:szCs w:val="32"/>
        </w:rPr>
        <w:t>с</w:t>
      </w:r>
      <w:r w:rsidR="00FD103E">
        <w:rPr>
          <w:sz w:val="32"/>
          <w:szCs w:val="32"/>
        </w:rPr>
        <w:t xml:space="preserve">ловари по языкознанию, </w:t>
      </w:r>
      <w:r>
        <w:rPr>
          <w:sz w:val="32"/>
          <w:szCs w:val="32"/>
        </w:rPr>
        <w:t xml:space="preserve"> общественным наукам, металлургии и многие другие.</w:t>
      </w:r>
    </w:p>
    <w:sectPr w:rsidR="00673071" w:rsidSect="00747F24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4565F"/>
    <w:rsid w:val="003F7503"/>
    <w:rsid w:val="004222E4"/>
    <w:rsid w:val="00673071"/>
    <w:rsid w:val="006C7676"/>
    <w:rsid w:val="00747F24"/>
    <w:rsid w:val="0084565F"/>
    <w:rsid w:val="00870B5F"/>
    <w:rsid w:val="00924FC2"/>
    <w:rsid w:val="00B479DE"/>
    <w:rsid w:val="00FD1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align-ind">
    <w:name w:val="justalign-ind"/>
    <w:basedOn w:val="a"/>
    <w:rsid w:val="00747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ЗТТиЭ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310u</dc:creator>
  <cp:keywords/>
  <dc:description/>
  <cp:lastModifiedBy>310u</cp:lastModifiedBy>
  <cp:revision>1</cp:revision>
  <dcterms:created xsi:type="dcterms:W3CDTF">2017-11-16T04:55:00Z</dcterms:created>
  <dcterms:modified xsi:type="dcterms:W3CDTF">2017-11-16T08:35:00Z</dcterms:modified>
</cp:coreProperties>
</file>