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1B66C4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B5867">
        <w:rPr>
          <w:b/>
          <w:sz w:val="28"/>
          <w:szCs w:val="28"/>
        </w:rPr>
        <w:t>.01.2018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1B66C4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203, 205, 225.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>часа: «Твои люди, город.  М.Г.Первухин</w:t>
      </w:r>
      <w:r w:rsidRPr="00695672">
        <w:rPr>
          <w:b/>
          <w:sz w:val="28"/>
          <w:szCs w:val="28"/>
        </w:rPr>
        <w:t>».</w:t>
      </w:r>
    </w:p>
    <w:p w:rsidR="008E1D30" w:rsidRDefault="001B66C4" w:rsidP="00AB5867">
      <w:pPr>
        <w:spacing w:after="0"/>
        <w:rPr>
          <w:b/>
          <w:sz w:val="28"/>
          <w:szCs w:val="28"/>
        </w:rPr>
      </w:pPr>
      <w:r w:rsidRPr="001B66C4">
        <w:rPr>
          <w:b/>
          <w:sz w:val="28"/>
          <w:szCs w:val="28"/>
        </w:rPr>
        <w:drawing>
          <wp:inline distT="0" distB="0" distL="0" distR="0">
            <wp:extent cx="2500299" cy="3214670"/>
            <wp:effectExtent l="19050" t="0" r="0" b="0"/>
            <wp:docPr id="2" name="Рисунок 1" descr="http://www.sammler.ru/uploads/post-650-1380957462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2" descr="http://www.sammler.ru/uploads/post-650-1380957462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3" t="3828" r="1746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99" cy="32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67" w:rsidRDefault="00AB5867" w:rsidP="00E56AF7">
      <w:pPr>
        <w:pStyle w:val="a6"/>
      </w:pPr>
      <w:r>
        <w:t xml:space="preserve">      </w:t>
      </w:r>
    </w:p>
    <w:p w:rsidR="001B66C4" w:rsidRPr="001B66C4" w:rsidRDefault="001B66C4" w:rsidP="001B66C4">
      <w:pPr>
        <w:pStyle w:val="a6"/>
        <w:rPr>
          <w:sz w:val="28"/>
          <w:szCs w:val="28"/>
        </w:rPr>
      </w:pPr>
      <w:r w:rsidRPr="001B66C4">
        <w:rPr>
          <w:sz w:val="28"/>
          <w:szCs w:val="28"/>
        </w:rPr>
        <w:t>Принимал участие в боях при подавлении  антибольшевистского восстания в районе города Златоуст. Во время </w:t>
      </w:r>
      <w:hyperlink r:id="rId6" w:history="1">
        <w:r w:rsidRPr="001B66C4">
          <w:rPr>
            <w:rStyle w:val="a7"/>
            <w:sz w:val="28"/>
            <w:szCs w:val="28"/>
          </w:rPr>
          <w:t>Гражданской войны</w:t>
        </w:r>
      </w:hyperlink>
      <w:r w:rsidRPr="001B66C4">
        <w:rPr>
          <w:sz w:val="28"/>
          <w:szCs w:val="28"/>
        </w:rPr>
        <w:t> на </w:t>
      </w:r>
      <w:hyperlink r:id="rId7" w:history="1">
        <w:r w:rsidRPr="001B66C4">
          <w:rPr>
            <w:rStyle w:val="a7"/>
            <w:sz w:val="28"/>
            <w:szCs w:val="28"/>
          </w:rPr>
          <w:t>Южном Урале</w:t>
        </w:r>
      </w:hyperlink>
      <w:r w:rsidRPr="001B66C4">
        <w:rPr>
          <w:sz w:val="28"/>
          <w:szCs w:val="28"/>
        </w:rPr>
        <w:t> с </w:t>
      </w:r>
      <w:hyperlink r:id="rId8" w:history="1">
        <w:r w:rsidRPr="001B66C4">
          <w:rPr>
            <w:rStyle w:val="a7"/>
            <w:sz w:val="28"/>
            <w:szCs w:val="28"/>
          </w:rPr>
          <w:t>октября</w:t>
        </w:r>
      </w:hyperlink>
      <w:r w:rsidRPr="001B66C4">
        <w:rPr>
          <w:sz w:val="28"/>
          <w:szCs w:val="28"/>
        </w:rPr>
        <w:t> по </w:t>
      </w:r>
      <w:hyperlink r:id="rId9" w:history="1">
        <w:r w:rsidRPr="001B66C4">
          <w:rPr>
            <w:rStyle w:val="a7"/>
            <w:sz w:val="28"/>
            <w:szCs w:val="28"/>
          </w:rPr>
          <w:t>ноябрь</w:t>
        </w:r>
      </w:hyperlink>
      <w:r w:rsidRPr="001B66C4">
        <w:rPr>
          <w:sz w:val="28"/>
          <w:szCs w:val="28"/>
        </w:rPr>
        <w:t xml:space="preserve"> 1920 года. </w:t>
      </w:r>
    </w:p>
    <w:p w:rsidR="001B66C4" w:rsidRPr="001B66C4" w:rsidRDefault="001B66C4" w:rsidP="001B66C4">
      <w:pPr>
        <w:pStyle w:val="a6"/>
        <w:rPr>
          <w:sz w:val="28"/>
          <w:szCs w:val="28"/>
        </w:rPr>
      </w:pPr>
      <w:r w:rsidRPr="001B66C4">
        <w:rPr>
          <w:sz w:val="28"/>
          <w:szCs w:val="28"/>
        </w:rPr>
        <w:t>С </w:t>
      </w:r>
      <w:hyperlink r:id="rId10" w:history="1">
        <w:r w:rsidRPr="001B66C4">
          <w:rPr>
            <w:rStyle w:val="a7"/>
            <w:sz w:val="28"/>
            <w:szCs w:val="28"/>
          </w:rPr>
          <w:t>января</w:t>
        </w:r>
      </w:hyperlink>
      <w:r w:rsidRPr="001B66C4">
        <w:rPr>
          <w:sz w:val="28"/>
          <w:szCs w:val="28"/>
        </w:rPr>
        <w:t> </w:t>
      </w:r>
      <w:hyperlink r:id="rId11" w:history="1">
        <w:r w:rsidRPr="001B66C4">
          <w:rPr>
            <w:rStyle w:val="a7"/>
            <w:sz w:val="28"/>
            <w:szCs w:val="28"/>
          </w:rPr>
          <w:t>1921 года</w:t>
        </w:r>
      </w:hyperlink>
      <w:r w:rsidRPr="001B66C4">
        <w:rPr>
          <w:sz w:val="28"/>
          <w:szCs w:val="28"/>
        </w:rPr>
        <w:t> по середину </w:t>
      </w:r>
      <w:hyperlink r:id="rId12" w:history="1">
        <w:r w:rsidRPr="001B66C4">
          <w:rPr>
            <w:rStyle w:val="a7"/>
            <w:sz w:val="28"/>
            <w:szCs w:val="28"/>
          </w:rPr>
          <w:t>осени</w:t>
        </w:r>
      </w:hyperlink>
      <w:r w:rsidRPr="001B66C4">
        <w:rPr>
          <w:sz w:val="28"/>
          <w:szCs w:val="28"/>
        </w:rPr>
        <w:t> того же года, работая ответственным секретарём редакции газеты «Пролетарская мысль», состоял в бюро Златоустовского уездного комитета комсомола, а до </w:t>
      </w:r>
      <w:hyperlink r:id="rId13" w:history="1">
        <w:r w:rsidRPr="001B66C4">
          <w:rPr>
            <w:rStyle w:val="a7"/>
            <w:sz w:val="28"/>
            <w:szCs w:val="28"/>
          </w:rPr>
          <w:t>апреля</w:t>
        </w:r>
      </w:hyperlink>
      <w:r w:rsidRPr="001B66C4">
        <w:rPr>
          <w:sz w:val="28"/>
          <w:szCs w:val="28"/>
        </w:rPr>
        <w:t> </w:t>
      </w:r>
      <w:hyperlink r:id="rId14" w:history="1">
        <w:r w:rsidRPr="001B66C4">
          <w:rPr>
            <w:rStyle w:val="a7"/>
            <w:sz w:val="28"/>
            <w:szCs w:val="28"/>
          </w:rPr>
          <w:t>1922 года</w:t>
        </w:r>
      </w:hyperlink>
      <w:r w:rsidRPr="001B66C4">
        <w:rPr>
          <w:sz w:val="28"/>
          <w:szCs w:val="28"/>
        </w:rPr>
        <w:t> — заведующим отделом политического просвещения и заместителем секретаря Златоустовского уездного комитета </w:t>
      </w:r>
      <w:hyperlink r:id="rId15" w:history="1">
        <w:r w:rsidRPr="001B66C4">
          <w:rPr>
            <w:rStyle w:val="a7"/>
            <w:sz w:val="28"/>
            <w:szCs w:val="28"/>
          </w:rPr>
          <w:t>РКП (б)</w:t>
        </w:r>
      </w:hyperlink>
      <w:r w:rsidRPr="001B66C4">
        <w:rPr>
          <w:sz w:val="28"/>
          <w:szCs w:val="28"/>
        </w:rPr>
        <w:t> и с апреля по </w:t>
      </w:r>
      <w:hyperlink r:id="rId16" w:history="1">
        <w:r w:rsidRPr="001B66C4">
          <w:rPr>
            <w:rStyle w:val="a7"/>
            <w:sz w:val="28"/>
            <w:szCs w:val="28"/>
          </w:rPr>
          <w:t>август</w:t>
        </w:r>
      </w:hyperlink>
      <w:r w:rsidRPr="001B66C4">
        <w:rPr>
          <w:sz w:val="28"/>
          <w:szCs w:val="28"/>
        </w:rPr>
        <w:t xml:space="preserve"> этого же года — техническим секретарём Златоустовского уездного комитета РКП (б). </w:t>
      </w:r>
    </w:p>
    <w:p w:rsidR="00E56AF7" w:rsidRPr="001B66C4" w:rsidRDefault="00E56AF7" w:rsidP="00E56AF7">
      <w:pPr>
        <w:pStyle w:val="a6"/>
        <w:rPr>
          <w:sz w:val="28"/>
          <w:szCs w:val="28"/>
        </w:rPr>
      </w:pPr>
    </w:p>
    <w:p w:rsidR="00E56AF7" w:rsidRPr="00E56AF7" w:rsidRDefault="00E56AF7" w:rsidP="00E56AF7">
      <w:pPr>
        <w:pStyle w:val="a6"/>
        <w:rPr>
          <w:sz w:val="28"/>
          <w:szCs w:val="28"/>
        </w:rPr>
      </w:pPr>
    </w:p>
    <w:p w:rsid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3133E9"/>
    <w:rsid w:val="0041568A"/>
    <w:rsid w:val="006F6A5E"/>
    <w:rsid w:val="00723E90"/>
    <w:rsid w:val="008E1D30"/>
    <w:rsid w:val="00AB5867"/>
    <w:rsid w:val="00C102C3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2%D1%8F%D0%B1%D1%80%D1%8C" TargetMode="External"/><Relationship Id="rId13" Type="http://schemas.openxmlformats.org/officeDocument/2006/relationships/hyperlink" Target="https://ru.wikipedia.org/wiki/%D0%90%D0%BF%D1%80%D0%B5%D0%BB%D1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E%D0%B6%D0%BD%D1%8B%D0%B9_%D0%A3%D1%80%D0%B0%D0%BB" TargetMode="External"/><Relationship Id="rId12" Type="http://schemas.openxmlformats.org/officeDocument/2006/relationships/hyperlink" Target="https://ru.wikipedia.org/wiki/%D0%9E%D1%81%D0%B5%D0%BD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2%D0%B3%D1%83%D1%8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1" Type="http://schemas.openxmlformats.org/officeDocument/2006/relationships/hyperlink" Target="https://ru.wikipedia.org/wiki/1921_%D0%B3%D0%BE%D0%B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10" Type="http://schemas.openxmlformats.org/officeDocument/2006/relationships/hyperlink" Target="https://ru.wikipedia.org/wiki/%D0%AF%D0%BD%D0%B2%D0%B0%D1%80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1%8F%D0%B1%D1%80%D1%8C" TargetMode="External"/><Relationship Id="rId14" Type="http://schemas.openxmlformats.org/officeDocument/2006/relationships/hyperlink" Target="https://ru.wikipedia.org/wiki/192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1794</Characters>
  <Application>Microsoft Office Word</Application>
  <DocSecurity>0</DocSecurity>
  <Lines>14</Lines>
  <Paragraphs>4</Paragraphs>
  <ScaleCrop>false</ScaleCrop>
  <Company>ПЛ-111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9</cp:revision>
  <dcterms:created xsi:type="dcterms:W3CDTF">2018-01-15T06:44:00Z</dcterms:created>
  <dcterms:modified xsi:type="dcterms:W3CDTF">2018-01-26T04:27:00Z</dcterms:modified>
</cp:coreProperties>
</file>