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7" w:rsidRPr="002D3020" w:rsidRDefault="00785507" w:rsidP="007855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02.04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785507" w:rsidRPr="002D3020" w:rsidRDefault="00785507" w:rsidP="007855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202.</w:t>
      </w:r>
    </w:p>
    <w:p w:rsidR="00785507" w:rsidRDefault="00785507" w:rsidP="0078550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745F0F" w:rsidRPr="00745F0F" w:rsidRDefault="00745F0F" w:rsidP="00745F0F">
      <w:pPr>
        <w:spacing w:after="0"/>
        <w:rPr>
          <w:sz w:val="28"/>
          <w:szCs w:val="28"/>
        </w:rPr>
      </w:pPr>
    </w:p>
    <w:p w:rsidR="00785507" w:rsidRDefault="00360F68">
      <w:pPr>
        <w:rPr>
          <w:sz w:val="32"/>
          <w:szCs w:val="32"/>
        </w:rPr>
      </w:pPr>
      <w:r w:rsidRPr="00360F68">
        <w:rPr>
          <w:sz w:val="32"/>
          <w:szCs w:val="32"/>
        </w:rPr>
        <w:t>Психологически здоровый человек</w:t>
      </w:r>
      <w:r w:rsidR="00785507" w:rsidRPr="00785507">
        <w:rPr>
          <w:sz w:val="32"/>
          <w:szCs w:val="32"/>
        </w:rPr>
        <w:drawing>
          <wp:inline distT="0" distB="0" distL="0" distR="0">
            <wp:extent cx="5940425" cy="3751621"/>
            <wp:effectExtent l="19050" t="0" r="3175" b="0"/>
            <wp:docPr id="1" name="Рисунок 1" descr="http://healthy-city.ru/wp-content/uploads/2016/12/funkcii-zozh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7" descr="http://healthy-city.ru/wp-content/uploads/2016/12/funkcii-zoz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68" w:rsidRDefault="00360F68">
      <w:pPr>
        <w:rPr>
          <w:sz w:val="32"/>
          <w:szCs w:val="32"/>
        </w:rPr>
      </w:pPr>
      <w:r w:rsidRPr="00360F68">
        <w:rPr>
          <w:sz w:val="32"/>
          <w:szCs w:val="32"/>
        </w:rPr>
        <w:t>Психологически здоровый человек</w:t>
      </w:r>
    </w:p>
    <w:p w:rsidR="00360F68" w:rsidRDefault="00360F68" w:rsidP="00360F68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t xml:space="preserve">Здоровое тело каждый себе может представить. </w:t>
      </w:r>
    </w:p>
    <w:p w:rsidR="00360F68" w:rsidRDefault="00360F68" w:rsidP="00360F68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t xml:space="preserve">А вот как выглядит психологически здоровый человек, представить гораздо труднее, но </w:t>
      </w:r>
      <w:proofErr w:type="gramStart"/>
      <w:r w:rsidRPr="00360F68">
        <w:rPr>
          <w:sz w:val="32"/>
          <w:szCs w:val="32"/>
        </w:rPr>
        <w:t>всё</w:t>
      </w:r>
      <w:proofErr w:type="gramEnd"/>
      <w:r w:rsidRPr="00360F68">
        <w:rPr>
          <w:sz w:val="32"/>
          <w:szCs w:val="32"/>
        </w:rPr>
        <w:t xml:space="preserve"> же можно. </w:t>
      </w:r>
      <w:r w:rsidRPr="00360F68">
        <w:rPr>
          <w:sz w:val="32"/>
          <w:szCs w:val="32"/>
        </w:rPr>
        <w:br/>
        <w:t>Начнём с того, что не будем путать психическое и психологическое здоровье. Последнее до недавнего времени было составляющей частью психического здоровья, которое имеет отношение к отдельным психическим процессам и механизмам, а именно: память, ощущение, внимание, восприятие, мышление и др.</w:t>
      </w:r>
      <w:r w:rsidRPr="00360F68">
        <w:rPr>
          <w:sz w:val="32"/>
          <w:szCs w:val="32"/>
        </w:rPr>
        <w:br/>
        <w:t xml:space="preserve">Психологическое здоровье относится к личности в целом. </w:t>
      </w:r>
    </w:p>
    <w:p w:rsidR="00360F68" w:rsidRDefault="00360F68" w:rsidP="00360F68">
      <w:pPr>
        <w:spacing w:after="0"/>
        <w:rPr>
          <w:sz w:val="32"/>
          <w:szCs w:val="32"/>
        </w:rPr>
      </w:pPr>
    </w:p>
    <w:p w:rsidR="00360F68" w:rsidRDefault="00360F68" w:rsidP="00360F68">
      <w:pPr>
        <w:spacing w:after="0"/>
        <w:rPr>
          <w:sz w:val="32"/>
          <w:szCs w:val="32"/>
        </w:rPr>
      </w:pPr>
    </w:p>
    <w:p w:rsidR="00360F68" w:rsidRPr="00745F0F" w:rsidRDefault="00360F68" w:rsidP="00360F68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lastRenderedPageBreak/>
        <w:t>Это постоянно развивающаяся совокупность психических свойств человека, которая обеспечивает гармонию между потребностями индивида и общества, и ориентирует индивида на выполнение своей жизненной задачи. При этом психологические отклонения легче исправить, чем психические.</w:t>
      </w:r>
    </w:p>
    <w:p w:rsidR="00360F68" w:rsidRPr="00745F0F" w:rsidRDefault="00360F68" w:rsidP="00360F68">
      <w:pPr>
        <w:spacing w:after="0"/>
        <w:rPr>
          <w:sz w:val="32"/>
          <w:szCs w:val="32"/>
        </w:rPr>
      </w:pPr>
    </w:p>
    <w:p w:rsidR="00000000" w:rsidRPr="00360F68" w:rsidRDefault="00360F68" w:rsidP="00360F68">
      <w:pPr>
        <w:ind w:left="720"/>
        <w:rPr>
          <w:sz w:val="32"/>
          <w:szCs w:val="32"/>
        </w:rPr>
      </w:pPr>
      <w:r w:rsidRPr="00360F68">
        <w:rPr>
          <w:sz w:val="32"/>
          <w:szCs w:val="32"/>
        </w:rPr>
        <w:drawing>
          <wp:inline distT="0" distB="0" distL="0" distR="0">
            <wp:extent cx="1222744" cy="1010093"/>
            <wp:effectExtent l="19050" t="0" r="0" b="0"/>
            <wp:docPr id="2" name="Рисунок 2" descr="n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n1[1]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7884" cy="10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360F68">
        <w:rPr>
          <w:sz w:val="32"/>
          <w:szCs w:val="32"/>
        </w:rPr>
        <w:t>Курение способно не только спровоцировать рак легких, но и подстегнуть рост уже существующих опухолей. Согласно одной из теорий, никотин из сигар</w:t>
      </w:r>
      <w:r w:rsidRPr="00360F68">
        <w:rPr>
          <w:sz w:val="32"/>
          <w:szCs w:val="32"/>
        </w:rPr>
        <w:t xml:space="preserve">етного дыма может стимулировать деление и размножение раковых клеток в легких. </w:t>
      </w:r>
    </w:p>
    <w:p w:rsidR="00360F68" w:rsidRPr="00360F68" w:rsidRDefault="00360F68" w:rsidP="00360F68">
      <w:pPr>
        <w:rPr>
          <w:sz w:val="32"/>
          <w:szCs w:val="32"/>
        </w:rPr>
      </w:pPr>
      <w:r w:rsidRPr="00360F68">
        <w:rPr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3" name="Рисунок 3" descr="n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n4[1]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360F68">
        <w:rPr>
          <w:sz w:val="32"/>
          <w:szCs w:val="32"/>
        </w:rPr>
        <w:t xml:space="preserve">Курить во время беременности плохо, просто недопустимо, ведь от этого рождаются слабенькие дети: весят они мало, болеют часто. Об этом знают все. А не так давно ученые доказали, что ребенок, еще в животе матери привыкший к никотину, рискует стать толстым курящим психом... </w:t>
      </w:r>
    </w:p>
    <w:p w:rsidR="00360F68" w:rsidRPr="00360F68" w:rsidRDefault="00360F68" w:rsidP="00360F68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 была проведена беседа на данную тему.</w:t>
      </w:r>
    </w:p>
    <w:p w:rsidR="00360F68" w:rsidRPr="00745F0F" w:rsidRDefault="00360F68">
      <w:pPr>
        <w:spacing w:after="0"/>
        <w:rPr>
          <w:sz w:val="32"/>
          <w:szCs w:val="32"/>
        </w:rPr>
      </w:pPr>
    </w:p>
    <w:sectPr w:rsidR="00360F68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BC8"/>
    <w:multiLevelType w:val="hybridMultilevel"/>
    <w:tmpl w:val="300208D8"/>
    <w:lvl w:ilvl="0" w:tplc="ABD48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E0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EF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21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CC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2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CB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7157F"/>
    <w:multiLevelType w:val="hybridMultilevel"/>
    <w:tmpl w:val="A8BEFB72"/>
    <w:lvl w:ilvl="0" w:tplc="F0A47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7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8F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D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02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2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84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23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04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360F68"/>
    <w:rsid w:val="0042658B"/>
    <w:rsid w:val="00723E90"/>
    <w:rsid w:val="00745F0F"/>
    <w:rsid w:val="00785507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2017-04-03T05:51:00Z</dcterms:created>
  <dcterms:modified xsi:type="dcterms:W3CDTF">2018-04-02T07:16:00Z</dcterms:modified>
</cp:coreProperties>
</file>