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4" w:rsidRPr="002D3020" w:rsidRDefault="008160F5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="005E3554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.2020</w:t>
      </w:r>
      <w:r w:rsidR="005E3554">
        <w:rPr>
          <w:b/>
          <w:sz w:val="32"/>
          <w:szCs w:val="32"/>
        </w:rPr>
        <w:t>г. на от</w:t>
      </w:r>
      <w:r w:rsidR="00E42322">
        <w:rPr>
          <w:b/>
          <w:sz w:val="32"/>
          <w:szCs w:val="32"/>
        </w:rPr>
        <w:t>делении «ОиПП» проведены классные</w:t>
      </w:r>
      <w:r w:rsidR="005E3554">
        <w:rPr>
          <w:b/>
          <w:sz w:val="32"/>
          <w:szCs w:val="32"/>
        </w:rPr>
        <w:t xml:space="preserve"> час</w:t>
      </w:r>
      <w:r w:rsidR="00E42322">
        <w:rPr>
          <w:b/>
          <w:sz w:val="32"/>
          <w:szCs w:val="32"/>
        </w:rPr>
        <w:t>ы</w:t>
      </w:r>
    </w:p>
    <w:p w:rsidR="005E3554" w:rsidRPr="002D3020" w:rsidRDefault="008160F5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Р</w:t>
      </w:r>
      <w:proofErr w:type="gramStart"/>
      <w:r>
        <w:rPr>
          <w:b/>
          <w:sz w:val="32"/>
          <w:szCs w:val="32"/>
        </w:rPr>
        <w:t>2</w:t>
      </w:r>
      <w:proofErr w:type="gramEnd"/>
      <w:r w:rsidR="00E42322">
        <w:rPr>
          <w:b/>
          <w:sz w:val="32"/>
          <w:szCs w:val="32"/>
        </w:rPr>
        <w:t>.</w:t>
      </w:r>
    </w:p>
    <w:p w:rsidR="005E3554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</w:t>
      </w:r>
      <w:r w:rsidR="00E42322">
        <w:rPr>
          <w:b/>
          <w:sz w:val="32"/>
          <w:szCs w:val="32"/>
        </w:rPr>
        <w:t>Женский День</w:t>
      </w:r>
      <w:r w:rsidRPr="002D3020">
        <w:rPr>
          <w:b/>
          <w:sz w:val="32"/>
          <w:szCs w:val="32"/>
        </w:rPr>
        <w:t>».</w:t>
      </w:r>
    </w:p>
    <w:p w:rsidR="00E42322" w:rsidRDefault="00E42322" w:rsidP="005E3554">
      <w:pPr>
        <w:spacing w:after="0"/>
        <w:rPr>
          <w:b/>
          <w:sz w:val="32"/>
          <w:szCs w:val="32"/>
        </w:rPr>
      </w:pPr>
    </w:p>
    <w:p w:rsidR="00E42322" w:rsidRDefault="00E42322" w:rsidP="005E3554">
      <w:pPr>
        <w:spacing w:after="0"/>
        <w:rPr>
          <w:b/>
          <w:sz w:val="32"/>
          <w:szCs w:val="32"/>
        </w:rPr>
      </w:pPr>
    </w:p>
    <w:p w:rsidR="005E3554" w:rsidRDefault="005E3554" w:rsidP="005E3554">
      <w:pPr>
        <w:spacing w:after="0"/>
        <w:rPr>
          <w:sz w:val="32"/>
          <w:szCs w:val="32"/>
        </w:rPr>
      </w:pPr>
    </w:p>
    <w:p w:rsidR="00E42322" w:rsidRDefault="00E42322" w:rsidP="005E3554">
      <w:pPr>
        <w:spacing w:after="0"/>
        <w:rPr>
          <w:sz w:val="32"/>
          <w:szCs w:val="32"/>
        </w:rPr>
      </w:pPr>
      <w:r w:rsidRPr="00E42322">
        <w:rPr>
          <w:noProof/>
          <w:sz w:val="32"/>
          <w:szCs w:val="32"/>
          <w:lang w:eastAsia="ru-RU"/>
        </w:rPr>
        <w:drawing>
          <wp:inline distT="0" distB="0" distL="0" distR="0">
            <wp:extent cx="2505075" cy="3228975"/>
            <wp:effectExtent l="190500" t="152400" r="180975" b="142875"/>
            <wp:docPr id="2" name="Рисунок 1" descr="sp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Рисунок 3" descr="spring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2322" w:rsidRDefault="00E42322" w:rsidP="005E3554">
      <w:pPr>
        <w:spacing w:after="0"/>
        <w:rPr>
          <w:sz w:val="32"/>
          <w:szCs w:val="32"/>
        </w:rPr>
      </w:pPr>
    </w:p>
    <w:p w:rsidR="00B11FA6" w:rsidRDefault="00B11FA6" w:rsidP="005E3554">
      <w:pPr>
        <w:spacing w:after="0"/>
        <w:rPr>
          <w:sz w:val="32"/>
          <w:szCs w:val="32"/>
        </w:rPr>
      </w:pPr>
    </w:p>
    <w:p w:rsidR="00E42322" w:rsidRDefault="00E42322" w:rsidP="005E3554">
      <w:pPr>
        <w:spacing w:after="0"/>
        <w:rPr>
          <w:sz w:val="32"/>
          <w:szCs w:val="32"/>
        </w:rPr>
      </w:pPr>
    </w:p>
    <w:p w:rsidR="00E42322" w:rsidRPr="000463C6" w:rsidRDefault="00E42322" w:rsidP="00E42322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>Международный женский день -</w:t>
      </w:r>
      <w:r>
        <w:rPr>
          <w:rFonts w:ascii="Arial" w:hAnsi="Arial" w:cs="Arial"/>
          <w:sz w:val="32"/>
          <w:szCs w:val="32"/>
        </w:rPr>
        <w:t xml:space="preserve"> </w:t>
      </w:r>
      <w:r w:rsidRPr="000463C6">
        <w:rPr>
          <w:rFonts w:ascii="Arial" w:hAnsi="Arial" w:cs="Arial"/>
          <w:sz w:val="32"/>
          <w:szCs w:val="32"/>
        </w:rPr>
        <w:t xml:space="preserve">праздник, отмечаемый в ряде стран как «женский день». </w:t>
      </w:r>
    </w:p>
    <w:p w:rsidR="00E42322" w:rsidRPr="000463C6" w:rsidRDefault="00E42322" w:rsidP="00E42322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 xml:space="preserve"> Смысл, вкладываемый в это определение, варьируется от дня борьбы женщин за гражданские и социальные пра</w:t>
      </w:r>
      <w:r>
        <w:rPr>
          <w:rFonts w:ascii="Arial" w:hAnsi="Arial" w:cs="Arial"/>
          <w:sz w:val="32"/>
          <w:szCs w:val="32"/>
        </w:rPr>
        <w:t>ва до дня почитания всех женщин</w:t>
      </w:r>
      <w:r w:rsidRPr="000463C6">
        <w:rPr>
          <w:rFonts w:ascii="Arial" w:hAnsi="Arial" w:cs="Arial"/>
          <w:sz w:val="32"/>
          <w:szCs w:val="32"/>
        </w:rPr>
        <w:t>.</w:t>
      </w:r>
    </w:p>
    <w:p w:rsidR="00E42322" w:rsidRDefault="00E42322" w:rsidP="00E42322">
      <w:pPr>
        <w:spacing w:after="0"/>
        <w:rPr>
          <w:sz w:val="32"/>
          <w:szCs w:val="32"/>
        </w:rPr>
      </w:pPr>
      <w:r w:rsidRPr="000463C6">
        <w:br/>
      </w:r>
    </w:p>
    <w:p w:rsidR="00E42322" w:rsidRDefault="00E42322" w:rsidP="005E3554">
      <w:pPr>
        <w:spacing w:after="0"/>
        <w:rPr>
          <w:sz w:val="32"/>
          <w:szCs w:val="32"/>
        </w:rPr>
      </w:pPr>
    </w:p>
    <w:p w:rsidR="00E42322" w:rsidRDefault="00E42322" w:rsidP="005E3554">
      <w:pPr>
        <w:spacing w:after="0"/>
        <w:rPr>
          <w:sz w:val="32"/>
          <w:szCs w:val="32"/>
        </w:rPr>
      </w:pPr>
    </w:p>
    <w:p w:rsidR="00E42322" w:rsidRDefault="00E42322" w:rsidP="005E3554">
      <w:pPr>
        <w:spacing w:after="0"/>
        <w:rPr>
          <w:sz w:val="32"/>
          <w:szCs w:val="32"/>
        </w:rPr>
      </w:pPr>
    </w:p>
    <w:p w:rsidR="00E42322" w:rsidRPr="005E3554" w:rsidRDefault="00E42322" w:rsidP="005E3554">
      <w:pPr>
        <w:spacing w:after="0"/>
        <w:rPr>
          <w:sz w:val="32"/>
          <w:szCs w:val="32"/>
        </w:rPr>
      </w:pPr>
    </w:p>
    <w:p w:rsidR="00723E90" w:rsidRDefault="00723E90"/>
    <w:p w:rsidR="005E3554" w:rsidRDefault="00E42322" w:rsidP="005E3554">
      <w:pPr>
        <w:spacing w:after="0"/>
        <w:rPr>
          <w:sz w:val="32"/>
          <w:szCs w:val="32"/>
        </w:rPr>
      </w:pPr>
      <w:r w:rsidRPr="00E42322">
        <w:rPr>
          <w:noProof/>
          <w:sz w:val="32"/>
          <w:szCs w:val="32"/>
          <w:lang w:eastAsia="ru-RU"/>
        </w:rPr>
        <w:drawing>
          <wp:inline distT="0" distB="0" distL="0" distR="0">
            <wp:extent cx="4238625" cy="3400425"/>
            <wp:effectExtent l="190500" t="152400" r="180975" b="142875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75" t="10190" r="8124" b="10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840" cy="3402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60F5" w:rsidRDefault="008160F5" w:rsidP="005E3554">
      <w:pPr>
        <w:spacing w:after="0"/>
        <w:rPr>
          <w:sz w:val="32"/>
          <w:szCs w:val="32"/>
        </w:rPr>
      </w:pPr>
    </w:p>
    <w:p w:rsidR="008160F5" w:rsidRDefault="008160F5" w:rsidP="005E3554">
      <w:pPr>
        <w:spacing w:after="0"/>
        <w:rPr>
          <w:sz w:val="32"/>
          <w:szCs w:val="32"/>
        </w:rPr>
      </w:pPr>
    </w:p>
    <w:p w:rsidR="008160F5" w:rsidRDefault="008160F5" w:rsidP="005E3554">
      <w:pPr>
        <w:spacing w:after="0"/>
        <w:rPr>
          <w:sz w:val="32"/>
          <w:szCs w:val="32"/>
        </w:rPr>
      </w:pPr>
    </w:p>
    <w:p w:rsidR="00E42322" w:rsidRDefault="00E42322" w:rsidP="005E3554">
      <w:pPr>
        <w:spacing w:after="0"/>
        <w:rPr>
          <w:sz w:val="32"/>
          <w:szCs w:val="32"/>
        </w:rPr>
      </w:pPr>
    </w:p>
    <w:p w:rsidR="00FB5404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 xml:space="preserve">  Традиция отмечать Международный женский день 8 марта была положена демонстрацией, которую</w:t>
      </w:r>
      <w:r>
        <w:rPr>
          <w:rFonts w:ascii="Arial" w:hAnsi="Arial" w:cs="Arial"/>
          <w:sz w:val="32"/>
          <w:szCs w:val="32"/>
        </w:rPr>
        <w:t xml:space="preserve"> </w:t>
      </w:r>
      <w:r w:rsidRPr="000463C6">
        <w:rPr>
          <w:rFonts w:ascii="Arial" w:hAnsi="Arial" w:cs="Arial"/>
          <w:sz w:val="32"/>
          <w:szCs w:val="32"/>
        </w:rPr>
        <w:t xml:space="preserve">провели в этот день 1857 года работницы текстильной промышленности и фабрик по пошиву одежды в Нью-Йорке в знак протеста против ужасных условий труда и низкой заработной платы.    </w:t>
      </w:r>
    </w:p>
    <w:p w:rsidR="00FB5404" w:rsidRPr="000463C6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 xml:space="preserve">Они требовали сокращения рабочего дня, улучшения условий работы, равную с мужчинами заработную плату. </w:t>
      </w:r>
    </w:p>
    <w:p w:rsidR="00FB5404" w:rsidRPr="000463C6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>Работали в то время женщины до 16 часов в сутки, получая за свой труд гроши.</w:t>
      </w:r>
    </w:p>
    <w:p w:rsidR="00FB5404" w:rsidRPr="000463C6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</w:p>
    <w:p w:rsidR="00FB5404" w:rsidRPr="000463C6" w:rsidRDefault="00FB5404" w:rsidP="00FB5404">
      <w:pPr>
        <w:spacing w:line="360" w:lineRule="atLeast"/>
        <w:rPr>
          <w:rFonts w:ascii="Arial" w:hAnsi="Arial" w:cs="Arial"/>
          <w:sz w:val="32"/>
          <w:szCs w:val="32"/>
        </w:rPr>
      </w:pPr>
      <w:r w:rsidRPr="000463C6">
        <w:rPr>
          <w:rFonts w:ascii="Arial" w:hAnsi="Arial" w:cs="Arial"/>
          <w:sz w:val="32"/>
          <w:szCs w:val="32"/>
        </w:rPr>
        <w:t xml:space="preserve">    </w:t>
      </w:r>
      <w:r w:rsidRPr="000463C6">
        <w:rPr>
          <w:rFonts w:ascii="Arial" w:hAnsi="Arial" w:cs="Arial"/>
          <w:sz w:val="32"/>
          <w:szCs w:val="32"/>
        </w:rPr>
        <w:tab/>
      </w:r>
      <w:r w:rsidRPr="000463C6">
        <w:rPr>
          <w:rFonts w:ascii="Arial" w:hAnsi="Arial" w:cs="Arial"/>
          <w:sz w:val="32"/>
          <w:szCs w:val="32"/>
        </w:rPr>
        <w:tab/>
        <w:t xml:space="preserve"> </w:t>
      </w:r>
    </w:p>
    <w:p w:rsidR="00FB5404" w:rsidRDefault="00FB5404" w:rsidP="00FB5404">
      <w:pPr>
        <w:rPr>
          <w:rFonts w:ascii="Arial" w:hAnsi="Arial" w:cs="Arial"/>
          <w:sz w:val="32"/>
          <w:szCs w:val="32"/>
        </w:rPr>
      </w:pPr>
    </w:p>
    <w:p w:rsidR="008160F5" w:rsidRDefault="008160F5" w:rsidP="00FB5404">
      <w:pPr>
        <w:rPr>
          <w:rFonts w:ascii="Arial" w:hAnsi="Arial" w:cs="Arial"/>
          <w:sz w:val="32"/>
          <w:szCs w:val="32"/>
        </w:rPr>
      </w:pPr>
    </w:p>
    <w:p w:rsidR="008160F5" w:rsidRPr="002D3020" w:rsidRDefault="008160F5" w:rsidP="008160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02.03.2020г. на отделении «ОиПП» проведены классные часы</w:t>
      </w:r>
    </w:p>
    <w:p w:rsidR="008160F5" w:rsidRPr="002D3020" w:rsidRDefault="008160F5" w:rsidP="008160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Р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>.</w:t>
      </w:r>
    </w:p>
    <w:p w:rsidR="008160F5" w:rsidRDefault="008160F5" w:rsidP="008160F5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«Творчество М.Цветаевой</w:t>
      </w:r>
      <w:r w:rsidRPr="002D3020">
        <w:rPr>
          <w:b/>
          <w:sz w:val="32"/>
          <w:szCs w:val="32"/>
        </w:rPr>
        <w:t>».</w:t>
      </w:r>
    </w:p>
    <w:p w:rsidR="008160F5" w:rsidRDefault="008160F5" w:rsidP="00FB5404">
      <w:pPr>
        <w:rPr>
          <w:rFonts w:ascii="Arial" w:hAnsi="Arial" w:cs="Arial"/>
          <w:sz w:val="32"/>
          <w:szCs w:val="32"/>
        </w:rPr>
      </w:pPr>
    </w:p>
    <w:p w:rsidR="008160F5" w:rsidRDefault="00EE5470" w:rsidP="00FB5404">
      <w:pPr>
        <w:rPr>
          <w:rFonts w:ascii="Arial" w:hAnsi="Arial" w:cs="Arial"/>
          <w:sz w:val="32"/>
          <w:szCs w:val="32"/>
        </w:rPr>
      </w:pPr>
      <w:r w:rsidRPr="00EE5470">
        <w:rPr>
          <w:rFonts w:ascii="Arial" w:hAnsi="Arial" w:cs="Arial"/>
          <w:sz w:val="32"/>
          <w:szCs w:val="32"/>
        </w:rPr>
        <w:drawing>
          <wp:inline distT="0" distB="0" distL="0" distR="0">
            <wp:extent cx="4448175" cy="2714625"/>
            <wp:effectExtent l="19050" t="0" r="9525" b="0"/>
            <wp:docPr id="1" name="Рисунок 1" descr="http://player.myshared.ru/6/668357/slides/slid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 descr="http://player.myshared.ru/6/668357/slides/slide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06" cy="271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70" w:rsidRDefault="00EE5470" w:rsidP="00FB5404">
      <w:pPr>
        <w:rPr>
          <w:rFonts w:ascii="Arial" w:hAnsi="Arial" w:cs="Arial"/>
          <w:sz w:val="32"/>
          <w:szCs w:val="32"/>
        </w:rPr>
      </w:pPr>
    </w:p>
    <w:p w:rsidR="00EE5470" w:rsidRDefault="00EE5470" w:rsidP="00FB5404">
      <w:pPr>
        <w:rPr>
          <w:rFonts w:ascii="Arial" w:hAnsi="Arial" w:cs="Arial"/>
          <w:sz w:val="32"/>
          <w:szCs w:val="32"/>
        </w:rPr>
      </w:pPr>
      <w:r w:rsidRPr="00EE5470">
        <w:rPr>
          <w:rFonts w:ascii="Arial" w:hAnsi="Arial" w:cs="Arial"/>
          <w:sz w:val="32"/>
          <w:szCs w:val="32"/>
        </w:rPr>
        <w:drawing>
          <wp:inline distT="0" distB="0" distL="0" distR="0">
            <wp:extent cx="5940425" cy="3495675"/>
            <wp:effectExtent l="19050" t="0" r="3175" b="0"/>
            <wp:docPr id="4" name="Рисунок 2" descr="http://player.myshared.ru/6/668357/slides/slid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Рисунок 4" descr="http://player.myshared.ru/6/668357/slides/slide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75" cy="34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70" w:rsidRDefault="00EE5470" w:rsidP="00FB5404">
      <w:pPr>
        <w:rPr>
          <w:rFonts w:ascii="Arial" w:hAnsi="Arial" w:cs="Arial"/>
          <w:sz w:val="32"/>
          <w:szCs w:val="32"/>
        </w:rPr>
      </w:pPr>
    </w:p>
    <w:p w:rsidR="00EE5470" w:rsidRDefault="00EE5470" w:rsidP="00FB5404">
      <w:pPr>
        <w:rPr>
          <w:rFonts w:ascii="Arial" w:hAnsi="Arial" w:cs="Arial"/>
          <w:sz w:val="32"/>
          <w:szCs w:val="32"/>
        </w:rPr>
      </w:pPr>
    </w:p>
    <w:p w:rsidR="00EE5470" w:rsidRDefault="00EE5470" w:rsidP="00FB5404">
      <w:pPr>
        <w:rPr>
          <w:rFonts w:ascii="Arial" w:hAnsi="Arial" w:cs="Arial"/>
          <w:sz w:val="32"/>
          <w:szCs w:val="32"/>
        </w:rPr>
      </w:pPr>
    </w:p>
    <w:p w:rsidR="00EE5470" w:rsidRPr="002D3020" w:rsidRDefault="00EE5470" w:rsidP="00EE54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02.03.2020г. на отделении «ОиПП» проведены классные часы</w:t>
      </w:r>
    </w:p>
    <w:p w:rsidR="00EE5470" w:rsidRPr="002D3020" w:rsidRDefault="00EE5470" w:rsidP="00EE54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Р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>.</w:t>
      </w:r>
    </w:p>
    <w:p w:rsidR="00EE5470" w:rsidRDefault="00EE5470" w:rsidP="00EE5470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«Международный День театра</w:t>
      </w:r>
      <w:r w:rsidRPr="002D3020">
        <w:rPr>
          <w:b/>
          <w:sz w:val="32"/>
          <w:szCs w:val="32"/>
        </w:rPr>
        <w:t>».</w:t>
      </w:r>
    </w:p>
    <w:p w:rsidR="00EE5470" w:rsidRDefault="00EE5470" w:rsidP="00EE5470">
      <w:pPr>
        <w:rPr>
          <w:rFonts w:ascii="Arial" w:hAnsi="Arial" w:cs="Arial"/>
          <w:sz w:val="32"/>
          <w:szCs w:val="32"/>
        </w:rPr>
      </w:pPr>
    </w:p>
    <w:p w:rsidR="00EE5470" w:rsidRDefault="00EE5470" w:rsidP="00EE5470">
      <w:pPr>
        <w:rPr>
          <w:rFonts w:ascii="Arial" w:hAnsi="Arial" w:cs="Arial"/>
          <w:sz w:val="32"/>
          <w:szCs w:val="32"/>
        </w:rPr>
      </w:pPr>
    </w:p>
    <w:p w:rsidR="00EE5470" w:rsidRDefault="008969C8" w:rsidP="00EE5470">
      <w:pPr>
        <w:rPr>
          <w:rFonts w:ascii="Arial" w:hAnsi="Arial" w:cs="Arial"/>
          <w:sz w:val="32"/>
          <w:szCs w:val="32"/>
        </w:rPr>
      </w:pPr>
      <w:r w:rsidRPr="008969C8">
        <w:rPr>
          <w:rFonts w:ascii="Arial" w:hAnsi="Arial" w:cs="Arial"/>
          <w:sz w:val="32"/>
          <w:szCs w:val="32"/>
        </w:rPr>
        <w:drawing>
          <wp:inline distT="0" distB="0" distL="0" distR="0">
            <wp:extent cx="4933950" cy="2876550"/>
            <wp:effectExtent l="190500" t="152400" r="171450" b="133350"/>
            <wp:docPr id="5" name="Рисунок 3" descr="Златоустовский городской театр «Омнибус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8" descr="Златоустовский городской театр «Омнибус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69C8" w:rsidRPr="008969C8" w:rsidRDefault="008969C8" w:rsidP="008969C8">
      <w:pPr>
        <w:rPr>
          <w:rFonts w:ascii="Arial" w:hAnsi="Arial" w:cs="Arial"/>
          <w:sz w:val="32"/>
          <w:szCs w:val="32"/>
        </w:rPr>
      </w:pPr>
      <w:r w:rsidRPr="008969C8">
        <w:rPr>
          <w:rFonts w:ascii="Arial" w:hAnsi="Arial" w:cs="Arial"/>
          <w:b/>
          <w:bCs/>
          <w:sz w:val="32"/>
          <w:szCs w:val="32"/>
        </w:rPr>
        <w:t xml:space="preserve">Златоустовский государственный драматический театр «Омнибус» - старейший на Южном Урале. </w:t>
      </w:r>
    </w:p>
    <w:p w:rsidR="00222349" w:rsidRPr="00222349" w:rsidRDefault="00222349" w:rsidP="00222349">
      <w:pPr>
        <w:rPr>
          <w:rFonts w:ascii="Arial" w:hAnsi="Arial" w:cs="Arial"/>
          <w:sz w:val="28"/>
          <w:szCs w:val="28"/>
        </w:rPr>
      </w:pPr>
      <w:r w:rsidRPr="00222349">
        <w:rPr>
          <w:rFonts w:ascii="Arial" w:hAnsi="Arial" w:cs="Arial"/>
          <w:sz w:val="28"/>
          <w:szCs w:val="28"/>
        </w:rPr>
        <w:t xml:space="preserve">Став к этому времени не только промышленным, но и культурным центром региона, Златоуст испытал на себе влияние процессов, общих для культурной жизни России первой половины XIX, — времени активного развития и роста популярности театрального искусства. Повсюду на смену крепостному театру приходили «вольные» труппы: государственные театры, формировавшиеся в основном в столицах, и частные антрепризы, возникавшие по всей стране и охватывавшие гастрольными путями наиболее развитые регионы России. Именно гастрольным труппам, а также любительским театральным объединениям Златоуст обязан интересом к сценическому искусству. Спектакли давались заезжими гастролерами или ставились местными любителями театра в здании Арсенала или часового завода, расположенными в центральной части Златоуста — вблизи Городской площади. Но первый и уже официально профессиональный театр появился в городе лишь </w:t>
      </w:r>
      <w:proofErr w:type="gramStart"/>
      <w:r w:rsidRPr="00222349">
        <w:rPr>
          <w:rFonts w:ascii="Arial" w:hAnsi="Arial" w:cs="Arial"/>
          <w:sz w:val="28"/>
          <w:szCs w:val="28"/>
        </w:rPr>
        <w:t>в первые</w:t>
      </w:r>
      <w:proofErr w:type="gramEnd"/>
      <w:r w:rsidRPr="00222349">
        <w:rPr>
          <w:rFonts w:ascii="Arial" w:hAnsi="Arial" w:cs="Arial"/>
          <w:sz w:val="28"/>
          <w:szCs w:val="28"/>
        </w:rPr>
        <w:t xml:space="preserve"> годы советской власти. </w:t>
      </w:r>
    </w:p>
    <w:p w:rsidR="00222349" w:rsidRPr="002D3020" w:rsidRDefault="00222349" w:rsidP="0022234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02.03.2020г. на отделении «ОиПП» проведены классные часы</w:t>
      </w:r>
    </w:p>
    <w:p w:rsidR="00222349" w:rsidRPr="002D3020" w:rsidRDefault="00222349" w:rsidP="0022234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Р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>.</w:t>
      </w:r>
    </w:p>
    <w:p w:rsidR="00222349" w:rsidRDefault="00222349" w:rsidP="00222349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«Аллея Славы Иванов П.М.</w:t>
      </w:r>
      <w:r w:rsidRPr="002D3020">
        <w:rPr>
          <w:b/>
          <w:sz w:val="32"/>
          <w:szCs w:val="32"/>
        </w:rPr>
        <w:t>».</w:t>
      </w:r>
    </w:p>
    <w:p w:rsidR="00222349" w:rsidRPr="00222349" w:rsidRDefault="00222349" w:rsidP="00222349">
      <w:pPr>
        <w:rPr>
          <w:rFonts w:ascii="Arial" w:hAnsi="Arial" w:cs="Arial"/>
          <w:sz w:val="28"/>
          <w:szCs w:val="28"/>
        </w:rPr>
      </w:pPr>
    </w:p>
    <w:p w:rsidR="00222349" w:rsidRPr="00222349" w:rsidRDefault="00222349" w:rsidP="00222349">
      <w:pPr>
        <w:rPr>
          <w:rFonts w:ascii="Arial" w:hAnsi="Arial" w:cs="Arial"/>
          <w:sz w:val="28"/>
          <w:szCs w:val="28"/>
        </w:rPr>
      </w:pPr>
    </w:p>
    <w:p w:rsidR="00A12435" w:rsidRDefault="00A12435" w:rsidP="00A12435">
      <w:pPr>
        <w:rPr>
          <w:rFonts w:ascii="Arial" w:hAnsi="Arial" w:cs="Arial"/>
          <w:sz w:val="28"/>
          <w:szCs w:val="28"/>
        </w:rPr>
      </w:pPr>
      <w:r w:rsidRPr="00A12435">
        <w:rPr>
          <w:rFonts w:ascii="Arial" w:hAnsi="Arial" w:cs="Arial"/>
          <w:sz w:val="28"/>
          <w:szCs w:val="28"/>
        </w:rPr>
        <w:drawing>
          <wp:inline distT="0" distB="0" distL="0" distR="0">
            <wp:extent cx="2276475" cy="2800350"/>
            <wp:effectExtent l="190500" t="152400" r="180975" b="133350"/>
            <wp:docPr id="6" name="Рисунок 4" descr="Петр Михеевич Иванов / Petr  Ivano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етр Михеевич Иванов / Petr  Ivanov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02" cy="2800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</w:t>
      </w:r>
    </w:p>
    <w:p w:rsidR="00A12435" w:rsidRPr="00A12435" w:rsidRDefault="00A12435" w:rsidP="00A12435">
      <w:pPr>
        <w:rPr>
          <w:rFonts w:ascii="Arial" w:hAnsi="Arial" w:cs="Arial"/>
          <w:sz w:val="40"/>
          <w:szCs w:val="40"/>
        </w:rPr>
      </w:pPr>
      <w:r w:rsidRPr="00A12435">
        <w:rPr>
          <w:rFonts w:ascii="Arial" w:hAnsi="Arial" w:cs="Arial"/>
          <w:b/>
          <w:bCs/>
          <w:sz w:val="40"/>
          <w:szCs w:val="40"/>
        </w:rPr>
        <w:t>ИВАНОВ Петр Михеевич </w:t>
      </w:r>
    </w:p>
    <w:p w:rsidR="00A12435" w:rsidRDefault="00A12435" w:rsidP="00A12435">
      <w:pPr>
        <w:rPr>
          <w:rFonts w:ascii="Arial" w:hAnsi="Arial" w:cs="Arial"/>
          <w:b/>
          <w:sz w:val="28"/>
          <w:szCs w:val="28"/>
        </w:rPr>
      </w:pPr>
      <w:r w:rsidRPr="00A12435">
        <w:rPr>
          <w:rFonts w:ascii="Arial" w:hAnsi="Arial" w:cs="Arial"/>
          <w:b/>
          <w:sz w:val="28"/>
          <w:szCs w:val="28"/>
        </w:rPr>
        <w:t xml:space="preserve">Родился 19 Октября 1913 года в деревне Самородово Бежецкого района Тверской области, в семье крестьянина. </w:t>
      </w:r>
    </w:p>
    <w:p w:rsidR="00A12435" w:rsidRDefault="00A12435" w:rsidP="00A12435">
      <w:pPr>
        <w:rPr>
          <w:rFonts w:ascii="Arial" w:hAnsi="Arial" w:cs="Arial"/>
          <w:b/>
          <w:sz w:val="28"/>
          <w:szCs w:val="28"/>
        </w:rPr>
      </w:pPr>
      <w:r w:rsidRPr="00A12435">
        <w:rPr>
          <w:rFonts w:ascii="Arial" w:hAnsi="Arial" w:cs="Arial"/>
          <w:b/>
          <w:sz w:val="28"/>
          <w:szCs w:val="28"/>
        </w:rPr>
        <w:t xml:space="preserve">Окончил 7 классов и школу фабрично - заводского ученичества при заводе им. Ленина в городе Златоусте </w:t>
      </w:r>
      <w:proofErr w:type="gramStart"/>
      <w:r w:rsidRPr="00A12435"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 w:rsidRPr="00A12435">
        <w:rPr>
          <w:rFonts w:ascii="Arial" w:hAnsi="Arial" w:cs="Arial"/>
          <w:b/>
          <w:sz w:val="28"/>
          <w:szCs w:val="28"/>
        </w:rPr>
        <w:t xml:space="preserve">в 1932 году ). </w:t>
      </w:r>
    </w:p>
    <w:p w:rsidR="00A12435" w:rsidRDefault="00A12435" w:rsidP="00A12435">
      <w:pPr>
        <w:rPr>
          <w:rFonts w:ascii="Arial" w:hAnsi="Arial" w:cs="Arial"/>
          <w:b/>
          <w:sz w:val="28"/>
          <w:szCs w:val="28"/>
        </w:rPr>
      </w:pPr>
      <w:r w:rsidRPr="00A12435">
        <w:rPr>
          <w:rFonts w:ascii="Arial" w:hAnsi="Arial" w:cs="Arial"/>
          <w:b/>
          <w:sz w:val="28"/>
          <w:szCs w:val="28"/>
        </w:rPr>
        <w:t xml:space="preserve">Работал токарем. С 1933 года в рядах Красной Армии. </w:t>
      </w:r>
    </w:p>
    <w:p w:rsidR="00A12435" w:rsidRDefault="00A12435" w:rsidP="00A12435">
      <w:pPr>
        <w:rPr>
          <w:rFonts w:ascii="Arial" w:hAnsi="Arial" w:cs="Arial"/>
          <w:b/>
          <w:sz w:val="28"/>
          <w:szCs w:val="28"/>
        </w:rPr>
      </w:pPr>
      <w:r w:rsidRPr="00A12435">
        <w:rPr>
          <w:rFonts w:ascii="Arial" w:hAnsi="Arial" w:cs="Arial"/>
          <w:b/>
          <w:sz w:val="28"/>
          <w:szCs w:val="28"/>
        </w:rPr>
        <w:t xml:space="preserve">В 1934 году окончил 1-ю военную авиационную школу пилотов в Севастополе. Служил в частях истребительной авиации, командовал эскадрильей. </w:t>
      </w:r>
    </w:p>
    <w:p w:rsidR="00A12435" w:rsidRPr="00A12435" w:rsidRDefault="00A12435" w:rsidP="00A12435">
      <w:pPr>
        <w:rPr>
          <w:rFonts w:ascii="Arial" w:hAnsi="Arial" w:cs="Arial"/>
          <w:b/>
          <w:sz w:val="28"/>
          <w:szCs w:val="28"/>
        </w:rPr>
      </w:pPr>
    </w:p>
    <w:p w:rsidR="00A12435" w:rsidRPr="00A12435" w:rsidRDefault="00A12435" w:rsidP="00A12435">
      <w:pPr>
        <w:spacing w:after="0"/>
        <w:rPr>
          <w:rFonts w:ascii="Arial" w:hAnsi="Arial" w:cs="Arial"/>
          <w:b/>
          <w:sz w:val="28"/>
          <w:szCs w:val="28"/>
        </w:rPr>
      </w:pPr>
      <w:r w:rsidRPr="00A12435">
        <w:rPr>
          <w:rFonts w:ascii="Arial" w:hAnsi="Arial" w:cs="Arial"/>
          <w:b/>
          <w:sz w:val="28"/>
          <w:szCs w:val="28"/>
        </w:rPr>
        <w:t>Данное мероприятие провела библиотекарь Коваленко Л.Н.</w:t>
      </w:r>
    </w:p>
    <w:p w:rsidR="008160F5" w:rsidRPr="000463C6" w:rsidRDefault="00A12435" w:rsidP="00A12435">
      <w:pPr>
        <w:spacing w:after="0"/>
        <w:rPr>
          <w:rFonts w:ascii="Arial" w:hAnsi="Arial" w:cs="Arial"/>
          <w:sz w:val="32"/>
          <w:szCs w:val="32"/>
        </w:rPr>
      </w:pPr>
      <w:r w:rsidRPr="00A12435">
        <w:rPr>
          <w:rFonts w:ascii="Arial" w:hAnsi="Arial" w:cs="Arial"/>
          <w:b/>
          <w:sz w:val="28"/>
          <w:szCs w:val="28"/>
        </w:rPr>
        <w:t xml:space="preserve"> Во время проведения классного часа  использовались такие методы как: показ презентации.</w:t>
      </w:r>
    </w:p>
    <w:p w:rsidR="00A12435" w:rsidRPr="00FB5404" w:rsidRDefault="00A12435">
      <w:pPr>
        <w:spacing w:after="0"/>
        <w:rPr>
          <w:rFonts w:ascii="Arial" w:hAnsi="Arial" w:cs="Arial"/>
          <w:b/>
          <w:sz w:val="28"/>
          <w:szCs w:val="28"/>
        </w:rPr>
      </w:pPr>
    </w:p>
    <w:sectPr w:rsidR="00A12435" w:rsidRPr="00FB540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54"/>
    <w:rsid w:val="00116776"/>
    <w:rsid w:val="001E50CB"/>
    <w:rsid w:val="00222349"/>
    <w:rsid w:val="005E3554"/>
    <w:rsid w:val="00723E90"/>
    <w:rsid w:val="008160F5"/>
    <w:rsid w:val="008969C8"/>
    <w:rsid w:val="008C1702"/>
    <w:rsid w:val="00910857"/>
    <w:rsid w:val="00A12435"/>
    <w:rsid w:val="00A81FFB"/>
    <w:rsid w:val="00B11FA6"/>
    <w:rsid w:val="00D50002"/>
    <w:rsid w:val="00E42322"/>
    <w:rsid w:val="00EE5470"/>
    <w:rsid w:val="00FB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9</cp:revision>
  <dcterms:created xsi:type="dcterms:W3CDTF">2018-03-01T06:08:00Z</dcterms:created>
  <dcterms:modified xsi:type="dcterms:W3CDTF">2020-03-02T06:21:00Z</dcterms:modified>
</cp:coreProperties>
</file>